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15"/>
        <w:gridCol w:w="1003"/>
        <w:gridCol w:w="902"/>
        <w:gridCol w:w="115"/>
        <w:gridCol w:w="1920"/>
        <w:gridCol w:w="115"/>
        <w:gridCol w:w="458"/>
        <w:gridCol w:w="43"/>
        <w:gridCol w:w="287"/>
        <w:gridCol w:w="114"/>
        <w:gridCol w:w="115"/>
        <w:gridCol w:w="673"/>
        <w:gridCol w:w="115"/>
        <w:gridCol w:w="229"/>
        <w:gridCol w:w="58"/>
        <w:gridCol w:w="1518"/>
      </w:tblGrid>
      <w:tr w:rsidR="00234EFB">
        <w:trPr>
          <w:trHeight w:hRule="exact" w:val="115"/>
        </w:trPr>
        <w:tc>
          <w:tcPr>
            <w:tcW w:w="8797" w:type="dxa"/>
            <w:gridSpan w:val="13"/>
          </w:tcPr>
          <w:p w:rsidR="00234EFB" w:rsidRDefault="00234EFB"/>
        </w:tc>
        <w:tc>
          <w:tcPr>
            <w:tcW w:w="1920" w:type="dxa"/>
            <w:gridSpan w:val="4"/>
            <w:vMerge w:val="restart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Página 1 de 2</w:t>
            </w:r>
          </w:p>
        </w:tc>
      </w:tr>
      <w:tr w:rsidR="00234EFB">
        <w:trPr>
          <w:trHeight w:hRule="exact" w:val="114"/>
        </w:trPr>
        <w:tc>
          <w:tcPr>
            <w:tcW w:w="2937" w:type="dxa"/>
          </w:tcPr>
          <w:p w:rsidR="00234EFB" w:rsidRDefault="00234EFB"/>
        </w:tc>
        <w:tc>
          <w:tcPr>
            <w:tcW w:w="5072" w:type="dxa"/>
            <w:gridSpan w:val="10"/>
            <w:vMerge w:val="restart"/>
            <w:shd w:val="clear" w:color="auto" w:fill="FFFFFF"/>
          </w:tcPr>
          <w:p w:rsidR="00234EFB" w:rsidRDefault="009D6B97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2"/>
              </w:rPr>
              <w:t>BALANÇO FINANCEIRO</w:t>
            </w:r>
          </w:p>
        </w:tc>
        <w:tc>
          <w:tcPr>
            <w:tcW w:w="788" w:type="dxa"/>
            <w:gridSpan w:val="2"/>
          </w:tcPr>
          <w:p w:rsidR="00234EFB" w:rsidRDefault="00234EFB"/>
        </w:tc>
        <w:tc>
          <w:tcPr>
            <w:tcW w:w="1920" w:type="dxa"/>
            <w:gridSpan w:val="4"/>
            <w:vMerge/>
            <w:shd w:val="clear" w:color="auto" w:fill="FFFFFF"/>
            <w:vAlign w:val="center"/>
          </w:tcPr>
          <w:p w:rsidR="00234EFB" w:rsidRDefault="00234EFB"/>
        </w:tc>
      </w:tr>
      <w:tr w:rsidR="00234EFB">
        <w:trPr>
          <w:trHeight w:hRule="exact" w:val="115"/>
        </w:trPr>
        <w:tc>
          <w:tcPr>
            <w:tcW w:w="2937" w:type="dxa"/>
          </w:tcPr>
          <w:p w:rsidR="00234EFB" w:rsidRDefault="00234EFB"/>
        </w:tc>
        <w:tc>
          <w:tcPr>
            <w:tcW w:w="5072" w:type="dxa"/>
            <w:gridSpan w:val="10"/>
            <w:vMerge/>
            <w:shd w:val="clear" w:color="auto" w:fill="FFFFFF"/>
          </w:tcPr>
          <w:p w:rsidR="00234EFB" w:rsidRDefault="00234EFB"/>
        </w:tc>
        <w:tc>
          <w:tcPr>
            <w:tcW w:w="2708" w:type="dxa"/>
            <w:gridSpan w:val="6"/>
          </w:tcPr>
          <w:p w:rsidR="00234EFB" w:rsidRDefault="00234EFB"/>
        </w:tc>
      </w:tr>
      <w:tr w:rsidR="00234EFB">
        <w:trPr>
          <w:trHeight w:hRule="exact" w:val="215"/>
        </w:trPr>
        <w:tc>
          <w:tcPr>
            <w:tcW w:w="10717" w:type="dxa"/>
            <w:gridSpan w:val="17"/>
          </w:tcPr>
          <w:p w:rsidR="00234EFB" w:rsidRDefault="00234EFB"/>
        </w:tc>
      </w:tr>
      <w:tr w:rsidR="00234EFB">
        <w:trPr>
          <w:trHeight w:hRule="exact" w:val="229"/>
        </w:trPr>
        <w:tc>
          <w:tcPr>
            <w:tcW w:w="4957" w:type="dxa"/>
            <w:gridSpan w:val="4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Município: MEDIANEIRA</w:t>
            </w:r>
          </w:p>
        </w:tc>
        <w:tc>
          <w:tcPr>
            <w:tcW w:w="5760" w:type="dxa"/>
            <w:gridSpan w:val="13"/>
          </w:tcPr>
          <w:p w:rsidR="00234EFB" w:rsidRDefault="00234EFB"/>
        </w:tc>
      </w:tr>
      <w:tr w:rsidR="00234EFB">
        <w:trPr>
          <w:trHeight w:hRule="exact" w:val="229"/>
        </w:trPr>
        <w:tc>
          <w:tcPr>
            <w:tcW w:w="5072" w:type="dxa"/>
            <w:gridSpan w:val="5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Estado: ESTADO DO PARANÁ</w:t>
            </w:r>
          </w:p>
        </w:tc>
        <w:tc>
          <w:tcPr>
            <w:tcW w:w="5645" w:type="dxa"/>
            <w:gridSpan w:val="12"/>
          </w:tcPr>
          <w:p w:rsidR="00234EFB" w:rsidRDefault="00234EFB"/>
        </w:tc>
      </w:tr>
      <w:tr w:rsidR="00234EFB">
        <w:trPr>
          <w:trHeight w:hRule="exact" w:val="230"/>
        </w:trPr>
        <w:tc>
          <w:tcPr>
            <w:tcW w:w="5072" w:type="dxa"/>
            <w:gridSpan w:val="5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Período: 01/11/2020 até 30/11/2020</w:t>
            </w:r>
          </w:p>
        </w:tc>
        <w:tc>
          <w:tcPr>
            <w:tcW w:w="5645" w:type="dxa"/>
            <w:gridSpan w:val="12"/>
          </w:tcPr>
          <w:p w:rsidR="00234EFB" w:rsidRDefault="00234EFB"/>
        </w:tc>
      </w:tr>
      <w:tr w:rsidR="00234EFB">
        <w:trPr>
          <w:trHeight w:hRule="exact" w:val="214"/>
        </w:trPr>
        <w:tc>
          <w:tcPr>
            <w:tcW w:w="7895" w:type="dxa"/>
            <w:gridSpan w:val="10"/>
            <w:shd w:val="clear" w:color="auto" w:fill="FFFFFF"/>
            <w:vAlign w:val="center"/>
          </w:tcPr>
          <w:p w:rsidR="00234EFB" w:rsidRDefault="006C50E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Unidade Gestora: 0001 - Câ</w:t>
            </w:r>
            <w:r w:rsidR="009D6B97">
              <w:rPr>
                <w:rFonts w:ascii="Arial" w:hAnsi="Arial" w:cs="Arial"/>
                <w:color w:val="000000"/>
                <w:spacing w:val="-2"/>
                <w:sz w:val="16"/>
              </w:rPr>
              <w:t>mara Municipal</w:t>
            </w:r>
          </w:p>
        </w:tc>
        <w:tc>
          <w:tcPr>
            <w:tcW w:w="2822" w:type="dxa"/>
            <w:gridSpan w:val="7"/>
          </w:tcPr>
          <w:p w:rsidR="00234EFB" w:rsidRDefault="00234EFB"/>
        </w:tc>
      </w:tr>
      <w:tr w:rsidR="00234EFB">
        <w:trPr>
          <w:trHeight w:hRule="exact" w:val="230"/>
        </w:trPr>
        <w:tc>
          <w:tcPr>
            <w:tcW w:w="10717" w:type="dxa"/>
            <w:gridSpan w:val="17"/>
            <w:tcBorders>
              <w:bottom w:val="single" w:sz="5" w:space="0" w:color="000000"/>
            </w:tcBorders>
          </w:tcPr>
          <w:p w:rsidR="00234EFB" w:rsidRDefault="00234EFB"/>
        </w:tc>
      </w:tr>
      <w:tr w:rsidR="00234EFB">
        <w:trPr>
          <w:trHeight w:hRule="exact" w:val="114"/>
        </w:trPr>
        <w:tc>
          <w:tcPr>
            <w:tcW w:w="10717" w:type="dxa"/>
            <w:gridSpan w:val="1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34EFB" w:rsidRDefault="00234EFB"/>
        </w:tc>
      </w:tr>
      <w:tr w:rsidR="00234EFB">
        <w:trPr>
          <w:trHeight w:hRule="exact" w:val="230"/>
        </w:trPr>
        <w:tc>
          <w:tcPr>
            <w:tcW w:w="3052" w:type="dxa"/>
            <w:gridSpan w:val="2"/>
            <w:tcBorders>
              <w:left w:val="single" w:sz="5" w:space="0" w:color="000000"/>
            </w:tcBorders>
            <w:shd w:val="clear" w:color="auto" w:fill="FFFFFF"/>
          </w:tcPr>
          <w:p w:rsidR="00234EFB" w:rsidRDefault="00234EFB"/>
        </w:tc>
        <w:tc>
          <w:tcPr>
            <w:tcW w:w="5072" w:type="dxa"/>
            <w:gridSpan w:val="10"/>
            <w:shd w:val="clear" w:color="auto" w:fill="FFFFFF"/>
          </w:tcPr>
          <w:p w:rsidR="00234EFB" w:rsidRDefault="009D6B97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INGRESSOS</w:t>
            </w:r>
          </w:p>
        </w:tc>
        <w:tc>
          <w:tcPr>
            <w:tcW w:w="2593" w:type="dxa"/>
            <w:gridSpan w:val="5"/>
            <w:tcBorders>
              <w:right w:val="single" w:sz="5" w:space="0" w:color="000000"/>
            </w:tcBorders>
            <w:shd w:val="clear" w:color="auto" w:fill="FFFFFF"/>
          </w:tcPr>
          <w:p w:rsidR="00234EFB" w:rsidRDefault="00234EFB"/>
        </w:tc>
      </w:tr>
      <w:tr w:rsidR="00234EFB">
        <w:trPr>
          <w:trHeight w:hRule="exact" w:val="114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34EFB" w:rsidRDefault="00234EFB"/>
        </w:tc>
      </w:tr>
      <w:tr w:rsidR="00234EFB">
        <w:trPr>
          <w:trHeight w:hRule="exact" w:val="100"/>
        </w:trPr>
        <w:tc>
          <w:tcPr>
            <w:tcW w:w="7608" w:type="dxa"/>
            <w:gridSpan w:val="9"/>
            <w:tcBorders>
              <w:left w:val="single" w:sz="5" w:space="0" w:color="000000"/>
            </w:tcBorders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Exercício</w:t>
            </w:r>
          </w:p>
          <w:p w:rsidR="00234EFB" w:rsidRDefault="009D6B97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Atual</w:t>
            </w:r>
          </w:p>
        </w:tc>
        <w:tc>
          <w:tcPr>
            <w:tcW w:w="58" w:type="dxa"/>
            <w:vMerge w:val="restart"/>
            <w:shd w:val="clear" w:color="auto" w:fill="FFFFFF"/>
          </w:tcPr>
          <w:p w:rsidR="00234EFB" w:rsidRDefault="00234EFB"/>
        </w:tc>
        <w:tc>
          <w:tcPr>
            <w:tcW w:w="1518" w:type="dxa"/>
            <w:vMerge w:val="restart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Exercício</w:t>
            </w:r>
          </w:p>
          <w:p w:rsidR="00234EFB" w:rsidRDefault="009D6B97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Anterior</w:t>
            </w:r>
          </w:p>
        </w:tc>
      </w:tr>
      <w:tr w:rsidR="00234EFB">
        <w:trPr>
          <w:trHeight w:hRule="exact" w:val="287"/>
        </w:trPr>
        <w:tc>
          <w:tcPr>
            <w:tcW w:w="7107" w:type="dxa"/>
            <w:gridSpan w:val="7"/>
            <w:tcBorders>
              <w:left w:val="single" w:sz="5" w:space="0" w:color="000000"/>
            </w:tcBorders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bottom"/>
          </w:tcPr>
          <w:p w:rsidR="00234EFB" w:rsidRDefault="009D6B97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Nota</w:t>
            </w: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34EFB" w:rsidRDefault="00234EFB"/>
        </w:tc>
        <w:tc>
          <w:tcPr>
            <w:tcW w:w="58" w:type="dxa"/>
            <w:vMerge/>
            <w:shd w:val="clear" w:color="auto" w:fill="FFFFFF"/>
          </w:tcPr>
          <w:p w:rsidR="00234EFB" w:rsidRDefault="00234EFB"/>
        </w:tc>
        <w:tc>
          <w:tcPr>
            <w:tcW w:w="1518" w:type="dxa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234EFB"/>
        </w:tc>
      </w:tr>
      <w:tr w:rsidR="00234EFB">
        <w:trPr>
          <w:trHeight w:hRule="exact" w:val="115"/>
        </w:trPr>
        <w:tc>
          <w:tcPr>
            <w:tcW w:w="7608" w:type="dxa"/>
            <w:gridSpan w:val="9"/>
            <w:tcBorders>
              <w:left w:val="single" w:sz="5" w:space="0" w:color="000000"/>
            </w:tcBorders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vMerge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34EFB" w:rsidRDefault="00234EFB"/>
        </w:tc>
        <w:tc>
          <w:tcPr>
            <w:tcW w:w="58" w:type="dxa"/>
            <w:vMerge/>
            <w:shd w:val="clear" w:color="auto" w:fill="FFFFFF"/>
          </w:tcPr>
          <w:p w:rsidR="00234EFB" w:rsidRDefault="00234EFB"/>
        </w:tc>
        <w:tc>
          <w:tcPr>
            <w:tcW w:w="1518" w:type="dxa"/>
            <w:vMerge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234EFB"/>
        </w:tc>
      </w:tr>
      <w:tr w:rsidR="00234EFB">
        <w:trPr>
          <w:trHeight w:hRule="exact" w:val="57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34EFB" w:rsidRDefault="00234EFB"/>
        </w:tc>
      </w:tr>
      <w:tr w:rsidR="00234EFB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Receita Orçamentária (I)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0,00</w:t>
            </w:r>
          </w:p>
        </w:tc>
      </w:tr>
      <w:tr w:rsidR="00234EFB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Receitas Correntes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234EFB">
        <w:trPr>
          <w:trHeight w:hRule="exact" w:val="286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(-)Deduções Da Receita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234EFB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Receitas de Capital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234EFB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(-)Deduções de Capital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234EFB">
        <w:trPr>
          <w:trHeight w:hRule="exact" w:val="229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34EFB" w:rsidRDefault="00234EFB"/>
        </w:tc>
      </w:tr>
      <w:tr w:rsidR="00234EFB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Transferências Financeiras Recebidas (II)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270.000,00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275.000,00</w:t>
            </w:r>
          </w:p>
        </w:tc>
      </w:tr>
      <w:tr w:rsidR="00234EFB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Transferências Recebidas para Execução Orçamentária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270.000,00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275.000,00</w:t>
            </w:r>
          </w:p>
        </w:tc>
      </w:tr>
      <w:tr w:rsidR="00234EFB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Transferencias Recebidas para Aportes de Recursos para o RPPS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234EFB">
        <w:trPr>
          <w:trHeight w:hRule="exact" w:val="229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34EFB" w:rsidRDefault="00234EFB"/>
        </w:tc>
      </w:tr>
      <w:tr w:rsidR="00234EFB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Recebimentos Extraorçamentários (III)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80.375,91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66.315,05</w:t>
            </w:r>
          </w:p>
        </w:tc>
      </w:tr>
      <w:tr w:rsidR="00234EFB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Despesa a Liquidar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1.238,18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4.300,00</w:t>
            </w:r>
          </w:p>
        </w:tc>
      </w:tr>
      <w:tr w:rsidR="00234EFB">
        <w:trPr>
          <w:trHeight w:hRule="exact" w:val="286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Despesa a Pagar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5.869,71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2.328,00</w:t>
            </w:r>
          </w:p>
        </w:tc>
      </w:tr>
      <w:tr w:rsidR="00234EFB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Depósitos Restituíveis e Valores Vinculados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73.268,02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59.687,05</w:t>
            </w:r>
          </w:p>
        </w:tc>
      </w:tr>
      <w:tr w:rsidR="00234EFB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Outros Recebimentos Extraorçamentários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234EFB">
        <w:trPr>
          <w:trHeight w:hRule="exact" w:val="229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34EFB" w:rsidRDefault="00234EFB"/>
        </w:tc>
      </w:tr>
      <w:tr w:rsidR="00234EFB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Saldo do Período Anterior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88.165,78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33.306,98</w:t>
            </w:r>
          </w:p>
        </w:tc>
      </w:tr>
      <w:tr w:rsidR="00234EFB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Caixa e Equivalentes de Caixa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88.165,78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33.306,98</w:t>
            </w:r>
          </w:p>
        </w:tc>
      </w:tr>
      <w:tr w:rsidR="00234EFB">
        <w:trPr>
          <w:trHeight w:hRule="exact" w:val="229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34EFB" w:rsidRDefault="00234EFB"/>
        </w:tc>
      </w:tr>
      <w:tr w:rsidR="00234EFB">
        <w:trPr>
          <w:trHeight w:hRule="exact" w:val="40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(V) = (I + II + III + IV)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438.541,69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374.622,03</w:t>
            </w:r>
          </w:p>
        </w:tc>
      </w:tr>
      <w:tr w:rsidR="00234EFB">
        <w:trPr>
          <w:trHeight w:hRule="exact" w:val="114"/>
        </w:trPr>
        <w:tc>
          <w:tcPr>
            <w:tcW w:w="10717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34EFB" w:rsidRDefault="00234EFB"/>
        </w:tc>
      </w:tr>
      <w:tr w:rsidR="00234EFB">
        <w:trPr>
          <w:trHeight w:hRule="exact" w:val="1433"/>
        </w:trPr>
        <w:tc>
          <w:tcPr>
            <w:tcW w:w="10717" w:type="dxa"/>
            <w:gridSpan w:val="17"/>
            <w:tcBorders>
              <w:top w:val="single" w:sz="5" w:space="0" w:color="000000"/>
            </w:tcBorders>
          </w:tcPr>
          <w:p w:rsidR="00234EFB" w:rsidRDefault="00234EFB"/>
        </w:tc>
      </w:tr>
      <w:tr w:rsidR="00234EFB">
        <w:trPr>
          <w:trHeight w:hRule="exact" w:val="1433"/>
        </w:trPr>
        <w:tc>
          <w:tcPr>
            <w:tcW w:w="10717" w:type="dxa"/>
            <w:gridSpan w:val="17"/>
          </w:tcPr>
          <w:p w:rsidR="00234EFB" w:rsidRDefault="00234EFB"/>
        </w:tc>
      </w:tr>
      <w:tr w:rsidR="00234EFB">
        <w:trPr>
          <w:trHeight w:hRule="exact" w:val="1433"/>
        </w:trPr>
        <w:tc>
          <w:tcPr>
            <w:tcW w:w="10717" w:type="dxa"/>
            <w:gridSpan w:val="17"/>
          </w:tcPr>
          <w:p w:rsidR="00234EFB" w:rsidRDefault="00234EFB"/>
        </w:tc>
      </w:tr>
      <w:tr w:rsidR="00234EFB" w:rsidTr="008138B9">
        <w:trPr>
          <w:trHeight w:hRule="exact" w:val="659"/>
        </w:trPr>
        <w:tc>
          <w:tcPr>
            <w:tcW w:w="10717" w:type="dxa"/>
            <w:gridSpan w:val="17"/>
          </w:tcPr>
          <w:p w:rsidR="00234EFB" w:rsidRDefault="00234EFB"/>
        </w:tc>
      </w:tr>
      <w:tr w:rsidR="00234EFB">
        <w:trPr>
          <w:trHeight w:hRule="exact" w:val="1261"/>
        </w:trPr>
        <w:tc>
          <w:tcPr>
            <w:tcW w:w="10717" w:type="dxa"/>
            <w:gridSpan w:val="17"/>
            <w:tcBorders>
              <w:bottom w:val="single" w:sz="5" w:space="0" w:color="000000"/>
            </w:tcBorders>
          </w:tcPr>
          <w:p w:rsidR="00234EFB" w:rsidRDefault="00234EFB"/>
        </w:tc>
      </w:tr>
      <w:tr w:rsidR="00234EFB">
        <w:trPr>
          <w:trHeight w:hRule="exact" w:val="172"/>
        </w:trPr>
        <w:tc>
          <w:tcPr>
            <w:tcW w:w="10717" w:type="dxa"/>
            <w:gridSpan w:val="17"/>
            <w:tcBorders>
              <w:top w:val="single" w:sz="5" w:space="0" w:color="000000"/>
            </w:tcBorders>
            <w:shd w:val="clear" w:color="auto" w:fill="FFFFFF"/>
          </w:tcPr>
          <w:p w:rsidR="00234EFB" w:rsidRDefault="00234EFB"/>
        </w:tc>
      </w:tr>
      <w:tr w:rsidR="00234EFB">
        <w:trPr>
          <w:trHeight w:hRule="exact" w:val="58"/>
        </w:trPr>
        <w:tc>
          <w:tcPr>
            <w:tcW w:w="4055" w:type="dxa"/>
            <w:gridSpan w:val="3"/>
            <w:vMerge w:val="restart"/>
            <w:shd w:val="clear" w:color="auto" w:fill="FFFFFF"/>
            <w:vAlign w:val="bottom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</w:rPr>
              <w:t>GOVBR CP - Contabilidade Pública</w:t>
            </w:r>
          </w:p>
        </w:tc>
        <w:tc>
          <w:tcPr>
            <w:tcW w:w="6662" w:type="dxa"/>
            <w:gridSpan w:val="14"/>
            <w:shd w:val="clear" w:color="auto" w:fill="FFFFFF"/>
          </w:tcPr>
          <w:p w:rsidR="00234EFB" w:rsidRDefault="00234EFB"/>
        </w:tc>
      </w:tr>
      <w:tr w:rsidR="00234EFB">
        <w:trPr>
          <w:trHeight w:hRule="exact" w:val="172"/>
        </w:trPr>
        <w:tc>
          <w:tcPr>
            <w:tcW w:w="4055" w:type="dxa"/>
            <w:gridSpan w:val="3"/>
            <w:vMerge/>
            <w:shd w:val="clear" w:color="auto" w:fill="FFFFFF"/>
            <w:vAlign w:val="bottom"/>
          </w:tcPr>
          <w:p w:rsidR="00234EFB" w:rsidRDefault="00234EFB"/>
        </w:tc>
        <w:tc>
          <w:tcPr>
            <w:tcW w:w="4857" w:type="dxa"/>
            <w:gridSpan w:val="11"/>
            <w:shd w:val="clear" w:color="auto" w:fill="FFFFFF"/>
          </w:tcPr>
          <w:p w:rsidR="00234EFB" w:rsidRDefault="00234EFB"/>
        </w:tc>
        <w:tc>
          <w:tcPr>
            <w:tcW w:w="1805" w:type="dxa"/>
            <w:gridSpan w:val="3"/>
            <w:vMerge w:val="restart"/>
            <w:shd w:val="clear" w:color="auto" w:fill="FFFFFF"/>
            <w:vAlign w:val="bottom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</w:rPr>
              <w:t>Emitido em: 03/12/2020 11:06:43</w:t>
            </w:r>
          </w:p>
        </w:tc>
      </w:tr>
      <w:tr w:rsidR="00234EFB">
        <w:trPr>
          <w:trHeight w:hRule="exact" w:val="57"/>
        </w:trPr>
        <w:tc>
          <w:tcPr>
            <w:tcW w:w="8912" w:type="dxa"/>
            <w:gridSpan w:val="14"/>
            <w:shd w:val="clear" w:color="auto" w:fill="FFFFFF"/>
          </w:tcPr>
          <w:p w:rsidR="00234EFB" w:rsidRDefault="00234EFB"/>
        </w:tc>
        <w:tc>
          <w:tcPr>
            <w:tcW w:w="1805" w:type="dxa"/>
            <w:gridSpan w:val="3"/>
            <w:vMerge/>
            <w:shd w:val="clear" w:color="auto" w:fill="FFFFFF"/>
            <w:vAlign w:val="bottom"/>
          </w:tcPr>
          <w:p w:rsidR="00234EFB" w:rsidRDefault="00234EFB"/>
        </w:tc>
      </w:tr>
      <w:tr w:rsidR="00234EFB">
        <w:trPr>
          <w:trHeight w:hRule="exact" w:val="114"/>
        </w:trPr>
        <w:tc>
          <w:tcPr>
            <w:tcW w:w="8797" w:type="dxa"/>
            <w:gridSpan w:val="13"/>
          </w:tcPr>
          <w:p w:rsidR="00234EFB" w:rsidRDefault="00234EFB"/>
        </w:tc>
        <w:tc>
          <w:tcPr>
            <w:tcW w:w="1920" w:type="dxa"/>
            <w:gridSpan w:val="4"/>
            <w:vMerge w:val="restart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Página 2 de 2</w:t>
            </w:r>
          </w:p>
        </w:tc>
      </w:tr>
      <w:tr w:rsidR="00234EFB">
        <w:trPr>
          <w:trHeight w:hRule="exact" w:val="115"/>
        </w:trPr>
        <w:tc>
          <w:tcPr>
            <w:tcW w:w="2937" w:type="dxa"/>
          </w:tcPr>
          <w:p w:rsidR="00234EFB" w:rsidRDefault="00234EFB"/>
        </w:tc>
        <w:tc>
          <w:tcPr>
            <w:tcW w:w="5072" w:type="dxa"/>
            <w:gridSpan w:val="10"/>
            <w:vMerge w:val="restart"/>
            <w:shd w:val="clear" w:color="auto" w:fill="FFFFFF"/>
          </w:tcPr>
          <w:p w:rsidR="00234EFB" w:rsidRDefault="009D6B97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2"/>
              </w:rPr>
              <w:t>BALANÇO FINANCEIRO</w:t>
            </w:r>
          </w:p>
        </w:tc>
        <w:tc>
          <w:tcPr>
            <w:tcW w:w="788" w:type="dxa"/>
            <w:gridSpan w:val="2"/>
          </w:tcPr>
          <w:p w:rsidR="00234EFB" w:rsidRDefault="00234EFB"/>
        </w:tc>
        <w:tc>
          <w:tcPr>
            <w:tcW w:w="1920" w:type="dxa"/>
            <w:gridSpan w:val="4"/>
            <w:vMerge/>
            <w:shd w:val="clear" w:color="auto" w:fill="FFFFFF"/>
            <w:vAlign w:val="center"/>
          </w:tcPr>
          <w:p w:rsidR="00234EFB" w:rsidRDefault="00234EFB"/>
        </w:tc>
      </w:tr>
      <w:tr w:rsidR="00234EFB">
        <w:trPr>
          <w:trHeight w:hRule="exact" w:val="115"/>
        </w:trPr>
        <w:tc>
          <w:tcPr>
            <w:tcW w:w="2937" w:type="dxa"/>
          </w:tcPr>
          <w:p w:rsidR="00234EFB" w:rsidRDefault="00234EFB"/>
        </w:tc>
        <w:tc>
          <w:tcPr>
            <w:tcW w:w="5072" w:type="dxa"/>
            <w:gridSpan w:val="10"/>
            <w:vMerge/>
            <w:shd w:val="clear" w:color="auto" w:fill="FFFFFF"/>
          </w:tcPr>
          <w:p w:rsidR="00234EFB" w:rsidRDefault="00234EFB"/>
        </w:tc>
        <w:tc>
          <w:tcPr>
            <w:tcW w:w="2708" w:type="dxa"/>
            <w:gridSpan w:val="6"/>
          </w:tcPr>
          <w:p w:rsidR="00234EFB" w:rsidRDefault="00234EFB"/>
        </w:tc>
      </w:tr>
      <w:tr w:rsidR="00234EFB">
        <w:trPr>
          <w:trHeight w:hRule="exact" w:val="215"/>
        </w:trPr>
        <w:tc>
          <w:tcPr>
            <w:tcW w:w="10717" w:type="dxa"/>
            <w:gridSpan w:val="17"/>
          </w:tcPr>
          <w:p w:rsidR="00234EFB" w:rsidRDefault="00234EFB"/>
        </w:tc>
      </w:tr>
      <w:tr w:rsidR="00234EFB">
        <w:trPr>
          <w:trHeight w:hRule="exact" w:val="229"/>
        </w:trPr>
        <w:tc>
          <w:tcPr>
            <w:tcW w:w="4957" w:type="dxa"/>
            <w:gridSpan w:val="4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Município: MEDIANEIRA</w:t>
            </w:r>
          </w:p>
        </w:tc>
        <w:tc>
          <w:tcPr>
            <w:tcW w:w="5760" w:type="dxa"/>
            <w:gridSpan w:val="13"/>
          </w:tcPr>
          <w:p w:rsidR="00234EFB" w:rsidRDefault="00234EFB"/>
        </w:tc>
      </w:tr>
      <w:tr w:rsidR="00234EFB">
        <w:trPr>
          <w:trHeight w:hRule="exact" w:val="229"/>
        </w:trPr>
        <w:tc>
          <w:tcPr>
            <w:tcW w:w="5072" w:type="dxa"/>
            <w:gridSpan w:val="5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Estado: ESTADO DO PARANÁ</w:t>
            </w:r>
          </w:p>
        </w:tc>
        <w:tc>
          <w:tcPr>
            <w:tcW w:w="5645" w:type="dxa"/>
            <w:gridSpan w:val="12"/>
          </w:tcPr>
          <w:p w:rsidR="00234EFB" w:rsidRDefault="00234EFB"/>
        </w:tc>
      </w:tr>
      <w:tr w:rsidR="00234EFB">
        <w:trPr>
          <w:trHeight w:hRule="exact" w:val="229"/>
        </w:trPr>
        <w:tc>
          <w:tcPr>
            <w:tcW w:w="5072" w:type="dxa"/>
            <w:gridSpan w:val="5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Período: 01/11/2020 até 30/11/2020</w:t>
            </w:r>
          </w:p>
        </w:tc>
        <w:tc>
          <w:tcPr>
            <w:tcW w:w="5645" w:type="dxa"/>
            <w:gridSpan w:val="12"/>
          </w:tcPr>
          <w:p w:rsidR="00234EFB" w:rsidRDefault="00234EFB"/>
        </w:tc>
      </w:tr>
      <w:tr w:rsidR="00234EFB">
        <w:trPr>
          <w:trHeight w:hRule="exact" w:val="215"/>
        </w:trPr>
        <w:tc>
          <w:tcPr>
            <w:tcW w:w="7895" w:type="dxa"/>
            <w:gridSpan w:val="10"/>
            <w:shd w:val="clear" w:color="auto" w:fill="FFFFFF"/>
            <w:vAlign w:val="center"/>
          </w:tcPr>
          <w:p w:rsidR="00234EFB" w:rsidRDefault="009D6B97" w:rsidP="006C50E3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Unidade Gestora: 0001 - C</w:t>
            </w:r>
            <w:r w:rsidR="006C50E3">
              <w:rPr>
                <w:rFonts w:ascii="Arial" w:hAnsi="Arial" w:cs="Arial"/>
                <w:color w:val="000000"/>
                <w:spacing w:val="-2"/>
                <w:sz w:val="16"/>
              </w:rPr>
              <w:t>â</w:t>
            </w:r>
            <w:r>
              <w:rPr>
                <w:rFonts w:ascii="Arial" w:hAnsi="Arial" w:cs="Arial"/>
                <w:color w:val="000000"/>
                <w:spacing w:val="-2"/>
                <w:sz w:val="16"/>
              </w:rPr>
              <w:t>mara Municipal</w:t>
            </w:r>
            <w:bookmarkStart w:id="0" w:name="_GoBack"/>
            <w:bookmarkEnd w:id="0"/>
          </w:p>
        </w:tc>
        <w:tc>
          <w:tcPr>
            <w:tcW w:w="2822" w:type="dxa"/>
            <w:gridSpan w:val="7"/>
          </w:tcPr>
          <w:p w:rsidR="00234EFB" w:rsidRDefault="00234EFB"/>
        </w:tc>
      </w:tr>
      <w:tr w:rsidR="00234EFB">
        <w:trPr>
          <w:trHeight w:hRule="exact" w:val="230"/>
        </w:trPr>
        <w:tc>
          <w:tcPr>
            <w:tcW w:w="10717" w:type="dxa"/>
            <w:gridSpan w:val="17"/>
            <w:tcBorders>
              <w:bottom w:val="single" w:sz="5" w:space="0" w:color="000000"/>
            </w:tcBorders>
          </w:tcPr>
          <w:p w:rsidR="00234EFB" w:rsidRDefault="00234EFB"/>
        </w:tc>
      </w:tr>
      <w:tr w:rsidR="00234EFB">
        <w:trPr>
          <w:trHeight w:hRule="exact" w:val="114"/>
        </w:trPr>
        <w:tc>
          <w:tcPr>
            <w:tcW w:w="10717" w:type="dxa"/>
            <w:gridSpan w:val="1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34EFB" w:rsidRDefault="00234EFB"/>
        </w:tc>
      </w:tr>
      <w:tr w:rsidR="00234EFB">
        <w:trPr>
          <w:trHeight w:hRule="exact" w:val="229"/>
        </w:trPr>
        <w:tc>
          <w:tcPr>
            <w:tcW w:w="3052" w:type="dxa"/>
            <w:gridSpan w:val="2"/>
            <w:tcBorders>
              <w:left w:val="single" w:sz="5" w:space="0" w:color="000000"/>
            </w:tcBorders>
            <w:shd w:val="clear" w:color="auto" w:fill="FFFFFF"/>
          </w:tcPr>
          <w:p w:rsidR="00234EFB" w:rsidRDefault="00234EFB"/>
        </w:tc>
        <w:tc>
          <w:tcPr>
            <w:tcW w:w="5072" w:type="dxa"/>
            <w:gridSpan w:val="10"/>
            <w:shd w:val="clear" w:color="auto" w:fill="FFFFFF"/>
          </w:tcPr>
          <w:p w:rsidR="00234EFB" w:rsidRDefault="009D6B97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0"/>
              </w:rPr>
              <w:t>DISPÊNDIOS</w:t>
            </w:r>
          </w:p>
        </w:tc>
        <w:tc>
          <w:tcPr>
            <w:tcW w:w="2593" w:type="dxa"/>
            <w:gridSpan w:val="5"/>
            <w:tcBorders>
              <w:right w:val="single" w:sz="5" w:space="0" w:color="000000"/>
            </w:tcBorders>
            <w:shd w:val="clear" w:color="auto" w:fill="FFFFFF"/>
          </w:tcPr>
          <w:p w:rsidR="00234EFB" w:rsidRDefault="00234EFB"/>
        </w:tc>
      </w:tr>
      <w:tr w:rsidR="00234EFB">
        <w:trPr>
          <w:trHeight w:hRule="exact" w:val="115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34EFB" w:rsidRDefault="00234EFB"/>
        </w:tc>
      </w:tr>
      <w:tr w:rsidR="00234EFB">
        <w:trPr>
          <w:trHeight w:hRule="exact" w:val="387"/>
        </w:trPr>
        <w:tc>
          <w:tcPr>
            <w:tcW w:w="7107" w:type="dxa"/>
            <w:gridSpan w:val="7"/>
            <w:tcBorders>
              <w:left w:val="single" w:sz="5" w:space="0" w:color="000000"/>
            </w:tcBorders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bottom"/>
          </w:tcPr>
          <w:p w:rsidR="00234EFB" w:rsidRDefault="009D6B97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Nota</w:t>
            </w: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tcBorders>
              <w:bottom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Exercício</w:t>
            </w:r>
          </w:p>
          <w:p w:rsidR="00234EFB" w:rsidRDefault="009D6B97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Atual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bottom w:val="single" w:sz="5" w:space="0" w:color="000000"/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Exercício</w:t>
            </w:r>
          </w:p>
          <w:p w:rsidR="00234EFB" w:rsidRDefault="009D6B97">
            <w:pPr>
              <w:spacing w:line="232" w:lineRule="auto"/>
              <w:jc w:val="center"/>
              <w:rPr>
                <w:rFonts w:ascii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8"/>
              </w:rPr>
              <w:t>Anterior</w:t>
            </w:r>
          </w:p>
        </w:tc>
      </w:tr>
      <w:tr w:rsidR="00234EFB">
        <w:trPr>
          <w:trHeight w:hRule="exact" w:val="57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34EFB" w:rsidRDefault="00234EFB"/>
        </w:tc>
      </w:tr>
      <w:tr w:rsidR="00234EFB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Despesa Orçamentária (VI)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252.664,01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271.961,84</w:t>
            </w:r>
          </w:p>
        </w:tc>
      </w:tr>
      <w:tr w:rsidR="00234EFB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Despesas Correntes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249.694,01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271.961,84</w:t>
            </w:r>
          </w:p>
        </w:tc>
      </w:tr>
      <w:tr w:rsidR="00234EFB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Pessoal e Encargos Sociais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216.673,11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198.249,59</w:t>
            </w:r>
          </w:p>
        </w:tc>
      </w:tr>
      <w:tr w:rsidR="00234EFB">
        <w:trPr>
          <w:trHeight w:hRule="exact" w:val="286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Outras Despesas Correntes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33.020,90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73.712,25</w:t>
            </w:r>
          </w:p>
        </w:tc>
      </w:tr>
      <w:tr w:rsidR="00234EFB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Despesas de Capital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2.970,00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234EFB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Investimentos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2.970,00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234EFB">
        <w:trPr>
          <w:trHeight w:hRule="exact" w:val="229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34EFB" w:rsidRDefault="00234EFB"/>
        </w:tc>
      </w:tr>
      <w:tr w:rsidR="00234EFB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Transferências Financeiras Concedidas (VII)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0,00</w:t>
            </w:r>
          </w:p>
        </w:tc>
      </w:tr>
      <w:tr w:rsidR="00234EFB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Transferencias Concedidas para a Execucao Orcamentaria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234EFB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Transferências Concedidas Independentes de Execução Orçamentária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234EFB">
        <w:trPr>
          <w:trHeight w:hRule="exact" w:val="286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Transferências Concedidas para Aportes de Recursos para o RPPS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234EFB">
        <w:trPr>
          <w:trHeight w:hRule="exact" w:val="215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34EFB" w:rsidRDefault="00234EFB"/>
        </w:tc>
      </w:tr>
      <w:tr w:rsidR="00234EFB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Pagamentos Extraorçamentários (VIII)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75.748,02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88.757,62</w:t>
            </w:r>
          </w:p>
        </w:tc>
      </w:tr>
      <w:tr w:rsidR="00234EFB">
        <w:trPr>
          <w:trHeight w:hRule="exact" w:val="286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Pagamento de Restos a Pagar Não Processados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234EFB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Pagamento de Restos a Pagar Processados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234EFB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Depósitos Restituíveis e Valores Vinculados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73.268,02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59.687,05</w:t>
            </w:r>
          </w:p>
        </w:tc>
      </w:tr>
      <w:tr w:rsidR="00234EFB">
        <w:trPr>
          <w:trHeight w:hRule="exact" w:val="286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Outros Pagamentos Extraorçamentários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0,00</w:t>
            </w:r>
          </w:p>
        </w:tc>
      </w:tr>
      <w:tr w:rsidR="00234EFB">
        <w:trPr>
          <w:trHeight w:hRule="exact" w:val="230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34EFB" w:rsidRDefault="00234EFB"/>
        </w:tc>
      </w:tr>
      <w:tr w:rsidR="00234EFB">
        <w:trPr>
          <w:trHeight w:hRule="exact" w:val="272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  <w:u w:val="single"/>
              </w:rPr>
              <w:t>Saldo do Período Atual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110.129,66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13.902,57</w:t>
            </w:r>
          </w:p>
        </w:tc>
      </w:tr>
      <w:tr w:rsidR="00234EFB">
        <w:trPr>
          <w:trHeight w:hRule="exact" w:val="2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 xml:space="preserve"> Caixa e Equivalentes de Caixa</w:t>
            </w:r>
          </w:p>
        </w:tc>
        <w:tc>
          <w:tcPr>
            <w:tcW w:w="115" w:type="dxa"/>
            <w:shd w:val="clear" w:color="auto" w:fill="FFFFFF"/>
          </w:tcPr>
          <w:p w:rsidR="00234EFB" w:rsidRDefault="00234EFB"/>
        </w:tc>
        <w:tc>
          <w:tcPr>
            <w:tcW w:w="458" w:type="dxa"/>
            <w:shd w:val="clear" w:color="auto" w:fill="FFFFFF"/>
            <w:vAlign w:val="center"/>
          </w:tcPr>
          <w:p w:rsidR="00234EFB" w:rsidRDefault="00234EFB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2"/>
              </w:rPr>
            </w:pPr>
          </w:p>
        </w:tc>
        <w:tc>
          <w:tcPr>
            <w:tcW w:w="43" w:type="dxa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110.129,66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color w:val="000000"/>
                <w:spacing w:val="-2"/>
                <w:sz w:val="16"/>
              </w:rPr>
              <w:t>13.902,57</w:t>
            </w:r>
          </w:p>
        </w:tc>
      </w:tr>
      <w:tr w:rsidR="00234EFB">
        <w:trPr>
          <w:trHeight w:hRule="exact" w:val="229"/>
        </w:trPr>
        <w:tc>
          <w:tcPr>
            <w:tcW w:w="10717" w:type="dxa"/>
            <w:gridSpan w:val="17"/>
            <w:tcBorders>
              <w:left w:val="single" w:sz="5" w:space="0" w:color="000000"/>
              <w:right w:val="single" w:sz="5" w:space="0" w:color="000000"/>
            </w:tcBorders>
            <w:shd w:val="clear" w:color="auto" w:fill="FFFFFF"/>
          </w:tcPr>
          <w:p w:rsidR="00234EFB" w:rsidRDefault="00234EFB"/>
        </w:tc>
      </w:tr>
      <w:tr w:rsidR="00234EFB">
        <w:trPr>
          <w:trHeight w:hRule="exact" w:val="387"/>
        </w:trPr>
        <w:tc>
          <w:tcPr>
            <w:tcW w:w="6992" w:type="dxa"/>
            <w:gridSpan w:val="6"/>
            <w:tcBorders>
              <w:lef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TOTAL (X) = (VI + VII + VIII + IX)</w:t>
            </w:r>
          </w:p>
        </w:tc>
        <w:tc>
          <w:tcPr>
            <w:tcW w:w="616" w:type="dxa"/>
            <w:gridSpan w:val="3"/>
            <w:shd w:val="clear" w:color="auto" w:fill="FFFFFF"/>
          </w:tcPr>
          <w:p w:rsidR="00234EFB" w:rsidRDefault="00234EFB"/>
        </w:tc>
        <w:tc>
          <w:tcPr>
            <w:tcW w:w="1533" w:type="dxa"/>
            <w:gridSpan w:val="6"/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438.541,69</w:t>
            </w:r>
          </w:p>
        </w:tc>
        <w:tc>
          <w:tcPr>
            <w:tcW w:w="58" w:type="dxa"/>
            <w:shd w:val="clear" w:color="auto" w:fill="FFFFFF"/>
          </w:tcPr>
          <w:p w:rsidR="00234EFB" w:rsidRDefault="00234EFB"/>
        </w:tc>
        <w:tc>
          <w:tcPr>
            <w:tcW w:w="1518" w:type="dxa"/>
            <w:tcBorders>
              <w:right w:val="single" w:sz="5" w:space="0" w:color="000000"/>
            </w:tcBorders>
            <w:shd w:val="clear" w:color="auto" w:fill="FFFFFF"/>
            <w:vAlign w:val="center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16"/>
              </w:rPr>
              <w:t>374.622,03</w:t>
            </w:r>
          </w:p>
        </w:tc>
      </w:tr>
      <w:tr w:rsidR="00234EFB">
        <w:trPr>
          <w:trHeight w:hRule="exact" w:val="229"/>
        </w:trPr>
        <w:tc>
          <w:tcPr>
            <w:tcW w:w="10717" w:type="dxa"/>
            <w:gridSpan w:val="17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234EFB" w:rsidRDefault="00234EFB"/>
        </w:tc>
      </w:tr>
      <w:tr w:rsidR="00234EFB">
        <w:trPr>
          <w:trHeight w:hRule="exact" w:val="114"/>
        </w:trPr>
        <w:tc>
          <w:tcPr>
            <w:tcW w:w="10717" w:type="dxa"/>
            <w:gridSpan w:val="17"/>
            <w:tcBorders>
              <w:top w:val="single" w:sz="5" w:space="0" w:color="000000"/>
            </w:tcBorders>
          </w:tcPr>
          <w:p w:rsidR="00234EFB" w:rsidRDefault="00234EFB"/>
        </w:tc>
      </w:tr>
      <w:tr w:rsidR="00234EFB">
        <w:trPr>
          <w:trHeight w:hRule="exact" w:val="230"/>
        </w:trPr>
        <w:tc>
          <w:tcPr>
            <w:tcW w:w="10717" w:type="dxa"/>
            <w:gridSpan w:val="17"/>
          </w:tcPr>
          <w:p w:rsidR="00234EFB" w:rsidRDefault="00234EFB"/>
        </w:tc>
      </w:tr>
      <w:tr w:rsidR="00234EFB">
        <w:trPr>
          <w:trHeight w:hRule="exact" w:val="114"/>
        </w:trPr>
        <w:tc>
          <w:tcPr>
            <w:tcW w:w="10717" w:type="dxa"/>
            <w:gridSpan w:val="17"/>
          </w:tcPr>
          <w:p w:rsidR="00234EFB" w:rsidRDefault="00234EFB"/>
        </w:tc>
      </w:tr>
      <w:tr w:rsidR="00234EFB">
        <w:trPr>
          <w:trHeight w:hRule="exact" w:val="215"/>
        </w:trPr>
        <w:tc>
          <w:tcPr>
            <w:tcW w:w="10717" w:type="dxa"/>
            <w:gridSpan w:val="17"/>
          </w:tcPr>
          <w:p w:rsidR="00234EFB" w:rsidRDefault="00234EFB"/>
        </w:tc>
      </w:tr>
      <w:tr w:rsidR="00234EFB">
        <w:trPr>
          <w:trHeight w:hRule="exact" w:val="115"/>
        </w:trPr>
        <w:tc>
          <w:tcPr>
            <w:tcW w:w="10717" w:type="dxa"/>
            <w:gridSpan w:val="17"/>
          </w:tcPr>
          <w:p w:rsidR="00234EFB" w:rsidRDefault="00234EFB"/>
        </w:tc>
      </w:tr>
      <w:tr w:rsidR="00234EFB">
        <w:trPr>
          <w:trHeight w:hRule="exact" w:val="1433"/>
        </w:trPr>
        <w:tc>
          <w:tcPr>
            <w:tcW w:w="10717" w:type="dxa"/>
            <w:gridSpan w:val="17"/>
          </w:tcPr>
          <w:p w:rsidR="00234EFB" w:rsidRDefault="00234EFB"/>
        </w:tc>
      </w:tr>
      <w:tr w:rsidR="00234EFB">
        <w:trPr>
          <w:trHeight w:hRule="exact" w:val="1433"/>
        </w:trPr>
        <w:tc>
          <w:tcPr>
            <w:tcW w:w="10717" w:type="dxa"/>
            <w:gridSpan w:val="17"/>
          </w:tcPr>
          <w:p w:rsidR="00234EFB" w:rsidRDefault="00234EFB"/>
        </w:tc>
      </w:tr>
      <w:tr w:rsidR="00234EFB" w:rsidTr="00D4601E">
        <w:trPr>
          <w:trHeight w:hRule="exact" w:val="742"/>
        </w:trPr>
        <w:tc>
          <w:tcPr>
            <w:tcW w:w="10717" w:type="dxa"/>
            <w:gridSpan w:val="17"/>
          </w:tcPr>
          <w:p w:rsidR="00234EFB" w:rsidRDefault="00234EFB"/>
        </w:tc>
      </w:tr>
      <w:tr w:rsidR="00234EFB">
        <w:trPr>
          <w:trHeight w:hRule="exact" w:val="1304"/>
        </w:trPr>
        <w:tc>
          <w:tcPr>
            <w:tcW w:w="10717" w:type="dxa"/>
            <w:gridSpan w:val="17"/>
            <w:tcBorders>
              <w:bottom w:val="single" w:sz="5" w:space="0" w:color="000000"/>
            </w:tcBorders>
          </w:tcPr>
          <w:p w:rsidR="00234EFB" w:rsidRDefault="00234EFB"/>
        </w:tc>
      </w:tr>
      <w:tr w:rsidR="00234EFB">
        <w:trPr>
          <w:trHeight w:hRule="exact" w:val="172"/>
        </w:trPr>
        <w:tc>
          <w:tcPr>
            <w:tcW w:w="10717" w:type="dxa"/>
            <w:gridSpan w:val="17"/>
            <w:tcBorders>
              <w:top w:val="single" w:sz="5" w:space="0" w:color="000000"/>
            </w:tcBorders>
            <w:shd w:val="clear" w:color="auto" w:fill="FFFFFF"/>
          </w:tcPr>
          <w:p w:rsidR="00234EFB" w:rsidRDefault="00234EFB"/>
        </w:tc>
      </w:tr>
      <w:tr w:rsidR="00234EFB">
        <w:trPr>
          <w:trHeight w:hRule="exact" w:val="57"/>
        </w:trPr>
        <w:tc>
          <w:tcPr>
            <w:tcW w:w="4055" w:type="dxa"/>
            <w:gridSpan w:val="3"/>
            <w:vMerge w:val="restart"/>
            <w:shd w:val="clear" w:color="auto" w:fill="FFFFFF"/>
            <w:vAlign w:val="bottom"/>
          </w:tcPr>
          <w:p w:rsidR="00234EFB" w:rsidRDefault="009D6B97">
            <w:pPr>
              <w:spacing w:line="232" w:lineRule="auto"/>
              <w:rPr>
                <w:rFonts w:ascii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</w:rPr>
              <w:t>GOVBR CP - Contabilidade Pública</w:t>
            </w:r>
          </w:p>
        </w:tc>
        <w:tc>
          <w:tcPr>
            <w:tcW w:w="6662" w:type="dxa"/>
            <w:gridSpan w:val="14"/>
            <w:shd w:val="clear" w:color="auto" w:fill="FFFFFF"/>
          </w:tcPr>
          <w:p w:rsidR="00234EFB" w:rsidRDefault="00234EFB"/>
        </w:tc>
      </w:tr>
      <w:tr w:rsidR="00234EFB">
        <w:trPr>
          <w:trHeight w:hRule="exact" w:val="172"/>
        </w:trPr>
        <w:tc>
          <w:tcPr>
            <w:tcW w:w="4055" w:type="dxa"/>
            <w:gridSpan w:val="3"/>
            <w:vMerge/>
            <w:shd w:val="clear" w:color="auto" w:fill="FFFFFF"/>
            <w:vAlign w:val="bottom"/>
          </w:tcPr>
          <w:p w:rsidR="00234EFB" w:rsidRDefault="00234EFB"/>
        </w:tc>
        <w:tc>
          <w:tcPr>
            <w:tcW w:w="4857" w:type="dxa"/>
            <w:gridSpan w:val="11"/>
            <w:shd w:val="clear" w:color="auto" w:fill="FFFFFF"/>
          </w:tcPr>
          <w:p w:rsidR="00234EFB" w:rsidRDefault="00234EFB"/>
        </w:tc>
        <w:tc>
          <w:tcPr>
            <w:tcW w:w="1805" w:type="dxa"/>
            <w:gridSpan w:val="3"/>
            <w:vMerge w:val="restart"/>
            <w:shd w:val="clear" w:color="auto" w:fill="FFFFFF"/>
            <w:vAlign w:val="bottom"/>
          </w:tcPr>
          <w:p w:rsidR="00234EFB" w:rsidRDefault="009D6B97">
            <w:pPr>
              <w:spacing w:line="232" w:lineRule="auto"/>
              <w:jc w:val="right"/>
              <w:rPr>
                <w:rFonts w:ascii="Arial" w:hAnsi="Arial" w:cs="Arial"/>
                <w:color w:val="000000"/>
                <w:spacing w:val="-2"/>
                <w:sz w:val="12"/>
              </w:rPr>
            </w:pPr>
            <w:r>
              <w:rPr>
                <w:rFonts w:ascii="Arial" w:hAnsi="Arial" w:cs="Arial"/>
                <w:color w:val="000000"/>
                <w:spacing w:val="-2"/>
                <w:sz w:val="12"/>
              </w:rPr>
              <w:t>Emitido em: 03/12/2020 11:06:43</w:t>
            </w:r>
          </w:p>
        </w:tc>
      </w:tr>
      <w:tr w:rsidR="00234EFB">
        <w:trPr>
          <w:trHeight w:hRule="exact" w:val="58"/>
        </w:trPr>
        <w:tc>
          <w:tcPr>
            <w:tcW w:w="8912" w:type="dxa"/>
            <w:gridSpan w:val="14"/>
            <w:shd w:val="clear" w:color="auto" w:fill="FFFFFF"/>
          </w:tcPr>
          <w:p w:rsidR="00234EFB" w:rsidRDefault="00234EFB"/>
        </w:tc>
        <w:tc>
          <w:tcPr>
            <w:tcW w:w="1805" w:type="dxa"/>
            <w:gridSpan w:val="3"/>
            <w:vMerge/>
            <w:shd w:val="clear" w:color="auto" w:fill="FFFFFF"/>
            <w:vAlign w:val="bottom"/>
          </w:tcPr>
          <w:p w:rsidR="00234EFB" w:rsidRDefault="00234EFB"/>
        </w:tc>
      </w:tr>
    </w:tbl>
    <w:p w:rsidR="009D6B97" w:rsidRDefault="009D6B97"/>
    <w:sectPr w:rsidR="009D6B97" w:rsidSect="00D4601E">
      <w:headerReference w:type="default" r:id="rId6"/>
      <w:pgSz w:w="11906" w:h="16838"/>
      <w:pgMar w:top="1418" w:right="567" w:bottom="284" w:left="567" w:header="567" w:footer="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FFE" w:rsidRDefault="00A95FFE" w:rsidP="00D4601E">
      <w:r>
        <w:separator/>
      </w:r>
    </w:p>
  </w:endnote>
  <w:endnote w:type="continuationSeparator" w:id="0">
    <w:p w:rsidR="00A95FFE" w:rsidRDefault="00A95FFE" w:rsidP="00D4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FFE" w:rsidRDefault="00A95FFE" w:rsidP="00D4601E">
      <w:r>
        <w:separator/>
      </w:r>
    </w:p>
  </w:footnote>
  <w:footnote w:type="continuationSeparator" w:id="0">
    <w:p w:rsidR="00A95FFE" w:rsidRDefault="00A95FFE" w:rsidP="00D460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01E" w:rsidRDefault="006C50E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1788287</wp:posOffset>
              </wp:positionH>
              <wp:positionV relativeFrom="paragraph">
                <wp:posOffset>-177165</wp:posOffset>
              </wp:positionV>
              <wp:extent cx="4261104" cy="585470"/>
              <wp:effectExtent l="0" t="0" r="0" b="508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1104" cy="585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50E3" w:rsidRDefault="006C50E3">
                          <w:r w:rsidRPr="006C50E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950335" cy="539750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950335" cy="539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40.8pt;margin-top:-13.95pt;width:335.5pt;height:4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" filled="f" stroked="f" strokeweight=".5pt">
              <v:textbox>
                <w:txbxContent>
                  <w:p w:rsidR="006C50E3" w:rsidRDefault="006C50E3">
                    <w:r w:rsidRPr="006C50E3">
                      <w:rPr>
                        <w:noProof/>
                      </w:rPr>
                      <w:drawing>
                        <wp:inline distT="0" distB="0" distL="0" distR="0">
                          <wp:extent cx="3950335" cy="539750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950335" cy="539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4601E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1087628</wp:posOffset>
              </wp:positionH>
              <wp:positionV relativeFrom="paragraph">
                <wp:posOffset>-273177</wp:posOffset>
              </wp:positionV>
              <wp:extent cx="685800" cy="880110"/>
              <wp:effectExtent l="0" t="1905" r="1270" b="381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880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01E" w:rsidRDefault="00D4601E" w:rsidP="00D4601E">
                          <w:r>
                            <w:rPr>
                              <w:sz w:val="28"/>
                            </w:rPr>
                            <w:object w:dxaOrig="1257" w:dyaOrig="15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45.75pt;height:49.5pt" o:ole="">
                                <v:imagedata r:id="rId2" o:title=""/>
                              </v:shape>
                              <o:OLEObject Type="Embed" ProgID="CPaint5" ShapeID="_x0000_i1025" DrawAspect="Content" ObjectID="_1668502272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1" o:spid="_x0000_s1027" type="#_x0000_t202" style="position:absolute;margin-left:85.65pt;margin-top:-21.5pt;width:54pt;height:69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" filled="f" stroked="f">
              <v:textbox style="mso-fit-shape-to-text:t">
                <w:txbxContent>
                  <w:p w:rsidR="00D4601E" w:rsidRDefault="00D4601E" w:rsidP="00D4601E">
                    <w:r>
                      <w:rPr>
                        <w:sz w:val="28"/>
                      </w:rPr>
                      <w:object w:dxaOrig="1257" w:dyaOrig="1550">
                        <v:shape id="_x0000_i1025" type="#_x0000_t75" style="width:45.75pt;height:49.5pt" o:ole="">
                          <v:imagedata r:id="rId2" o:title=""/>
                        </v:shape>
                        <o:OLEObject Type="Embed" ProgID="CPaint5" ShapeID="_x0000_i1025" DrawAspect="Content" ObjectID="_1668502272" r:id="rId4"/>
                      </w:objec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FB"/>
    <w:rsid w:val="00234EFB"/>
    <w:rsid w:val="003D617C"/>
    <w:rsid w:val="0042310E"/>
    <w:rsid w:val="006C50E3"/>
    <w:rsid w:val="008138B9"/>
    <w:rsid w:val="009D6B97"/>
    <w:rsid w:val="00A95FFE"/>
    <w:rsid w:val="00D4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B0D6A1-9590-496A-8E6C-9BE5BBC5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60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601E"/>
    <w:rPr>
      <w:sz w:val="2"/>
    </w:rPr>
  </w:style>
  <w:style w:type="paragraph" w:styleId="Rodap">
    <w:name w:val="footer"/>
    <w:basedOn w:val="Normal"/>
    <w:link w:val="RodapChar"/>
    <w:uiPriority w:val="99"/>
    <w:unhideWhenUsed/>
    <w:rsid w:val="00D460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4601E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0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Stimulsoft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Stimulsoft Reports 2012.2.1400 from 13 September 2012</dc:creator>
  <cp:keywords/>
  <dc:description/>
  <cp:lastModifiedBy>Roselaine Turcatel</cp:lastModifiedBy>
  <cp:revision>4</cp:revision>
  <cp:lastPrinted>2020-12-03T15:04:00Z</cp:lastPrinted>
  <dcterms:created xsi:type="dcterms:W3CDTF">2020-12-03T14:07:00Z</dcterms:created>
  <dcterms:modified xsi:type="dcterms:W3CDTF">2020-12-03T15:05:00Z</dcterms:modified>
</cp:coreProperties>
</file>