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132"/>
        <w:gridCol w:w="115"/>
        <w:gridCol w:w="1003"/>
        <w:gridCol w:w="902"/>
        <w:gridCol w:w="115"/>
        <w:gridCol w:w="1920"/>
        <w:gridCol w:w="115"/>
        <w:gridCol w:w="458"/>
        <w:gridCol w:w="43"/>
        <w:gridCol w:w="287"/>
        <w:gridCol w:w="114"/>
        <w:gridCol w:w="115"/>
        <w:gridCol w:w="673"/>
        <w:gridCol w:w="115"/>
        <w:gridCol w:w="229"/>
        <w:gridCol w:w="58"/>
        <w:gridCol w:w="1518"/>
      </w:tblGrid>
      <w:tr w:rsidR="000E233F" w:rsidTr="00622F45">
        <w:trPr>
          <w:trHeight w:hRule="exact" w:val="685"/>
        </w:trPr>
        <w:tc>
          <w:tcPr>
            <w:tcW w:w="8797" w:type="dxa"/>
            <w:gridSpan w:val="14"/>
          </w:tcPr>
          <w:p w:rsidR="000E233F" w:rsidRDefault="000E233F"/>
        </w:tc>
        <w:tc>
          <w:tcPr>
            <w:tcW w:w="1920" w:type="dxa"/>
            <w:gridSpan w:val="4"/>
            <w:vMerge w:val="restart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Página 1 de 2</w:t>
            </w:r>
          </w:p>
        </w:tc>
      </w:tr>
      <w:tr w:rsidR="000E233F" w:rsidTr="009E1B6D">
        <w:trPr>
          <w:trHeight w:hRule="exact" w:val="114"/>
        </w:trPr>
        <w:tc>
          <w:tcPr>
            <w:tcW w:w="2937" w:type="dxa"/>
            <w:gridSpan w:val="2"/>
          </w:tcPr>
          <w:p w:rsidR="000E233F" w:rsidRDefault="000E233F"/>
        </w:tc>
        <w:tc>
          <w:tcPr>
            <w:tcW w:w="5072" w:type="dxa"/>
            <w:gridSpan w:val="10"/>
            <w:vMerge w:val="restart"/>
            <w:shd w:val="clear" w:color="auto" w:fill="FFFFFF"/>
          </w:tcPr>
          <w:p w:rsidR="000E233F" w:rsidRDefault="00594A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2"/>
              </w:rPr>
              <w:t>BALANÇO FINANCEIRO</w:t>
            </w:r>
          </w:p>
        </w:tc>
        <w:tc>
          <w:tcPr>
            <w:tcW w:w="788" w:type="dxa"/>
            <w:gridSpan w:val="2"/>
          </w:tcPr>
          <w:p w:rsidR="000E233F" w:rsidRDefault="000E233F"/>
        </w:tc>
        <w:tc>
          <w:tcPr>
            <w:tcW w:w="1920" w:type="dxa"/>
            <w:gridSpan w:val="4"/>
            <w:vMerge/>
            <w:shd w:val="clear" w:color="auto" w:fill="FFFFFF"/>
            <w:vAlign w:val="center"/>
          </w:tcPr>
          <w:p w:rsidR="000E233F" w:rsidRDefault="000E233F"/>
        </w:tc>
      </w:tr>
      <w:tr w:rsidR="000E233F" w:rsidTr="00622F45">
        <w:trPr>
          <w:trHeight w:hRule="exact" w:val="177"/>
        </w:trPr>
        <w:tc>
          <w:tcPr>
            <w:tcW w:w="2937" w:type="dxa"/>
            <w:gridSpan w:val="2"/>
          </w:tcPr>
          <w:p w:rsidR="000E233F" w:rsidRDefault="000E233F"/>
        </w:tc>
        <w:tc>
          <w:tcPr>
            <w:tcW w:w="5072" w:type="dxa"/>
            <w:gridSpan w:val="10"/>
            <w:vMerge/>
            <w:shd w:val="clear" w:color="auto" w:fill="FFFFFF"/>
          </w:tcPr>
          <w:p w:rsidR="000E233F" w:rsidRDefault="000E233F"/>
        </w:tc>
        <w:tc>
          <w:tcPr>
            <w:tcW w:w="2708" w:type="dxa"/>
            <w:gridSpan w:val="6"/>
          </w:tcPr>
          <w:p w:rsidR="000E233F" w:rsidRDefault="000E233F"/>
        </w:tc>
      </w:tr>
      <w:tr w:rsidR="000E233F" w:rsidTr="003E1F07">
        <w:trPr>
          <w:trHeight w:hRule="exact" w:val="274"/>
        </w:trPr>
        <w:tc>
          <w:tcPr>
            <w:tcW w:w="10717" w:type="dxa"/>
            <w:gridSpan w:val="18"/>
          </w:tcPr>
          <w:p w:rsidR="000E233F" w:rsidRDefault="000E233F"/>
        </w:tc>
      </w:tr>
      <w:tr w:rsidR="000E233F" w:rsidTr="009E1B6D">
        <w:trPr>
          <w:trHeight w:hRule="exact" w:val="229"/>
        </w:trPr>
        <w:tc>
          <w:tcPr>
            <w:tcW w:w="4957" w:type="dxa"/>
            <w:gridSpan w:val="5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Município: MEDIANEIRA</w:t>
            </w:r>
          </w:p>
        </w:tc>
        <w:tc>
          <w:tcPr>
            <w:tcW w:w="5760" w:type="dxa"/>
            <w:gridSpan w:val="13"/>
          </w:tcPr>
          <w:p w:rsidR="000E233F" w:rsidRDefault="000E233F"/>
        </w:tc>
      </w:tr>
      <w:tr w:rsidR="000E233F" w:rsidTr="009E1B6D">
        <w:trPr>
          <w:trHeight w:hRule="exact" w:val="229"/>
        </w:trPr>
        <w:tc>
          <w:tcPr>
            <w:tcW w:w="5072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Estado: ESTADO DO PARANÁ</w:t>
            </w:r>
          </w:p>
        </w:tc>
        <w:tc>
          <w:tcPr>
            <w:tcW w:w="5645" w:type="dxa"/>
            <w:gridSpan w:val="12"/>
          </w:tcPr>
          <w:p w:rsidR="000E233F" w:rsidRDefault="000E233F"/>
        </w:tc>
      </w:tr>
      <w:tr w:rsidR="000E233F" w:rsidTr="009E1B6D">
        <w:trPr>
          <w:trHeight w:hRule="exact" w:val="230"/>
        </w:trPr>
        <w:tc>
          <w:tcPr>
            <w:tcW w:w="5072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Período: 01/12/2020 até 30/12/2020</w:t>
            </w:r>
          </w:p>
        </w:tc>
        <w:tc>
          <w:tcPr>
            <w:tcW w:w="5645" w:type="dxa"/>
            <w:gridSpan w:val="12"/>
          </w:tcPr>
          <w:p w:rsidR="000E233F" w:rsidRDefault="000E233F"/>
        </w:tc>
      </w:tr>
      <w:tr w:rsidR="000E233F" w:rsidTr="009E1B6D">
        <w:trPr>
          <w:trHeight w:hRule="exact" w:val="214"/>
        </w:trPr>
        <w:tc>
          <w:tcPr>
            <w:tcW w:w="7895" w:type="dxa"/>
            <w:gridSpan w:val="11"/>
            <w:shd w:val="clear" w:color="auto" w:fill="FFFFFF"/>
            <w:vAlign w:val="center"/>
          </w:tcPr>
          <w:p w:rsidR="000E233F" w:rsidRDefault="006B167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Unidade Gestora: 0001 - Câ</w:t>
            </w:r>
            <w:r w:rsidR="00594A90">
              <w:rPr>
                <w:rFonts w:ascii="Arial" w:hAnsi="Arial" w:cs="Arial"/>
                <w:color w:val="000000"/>
                <w:spacing w:val="-2"/>
                <w:sz w:val="16"/>
              </w:rPr>
              <w:t>mara Municipal</w:t>
            </w:r>
          </w:p>
        </w:tc>
        <w:tc>
          <w:tcPr>
            <w:tcW w:w="2822" w:type="dxa"/>
            <w:gridSpan w:val="7"/>
          </w:tcPr>
          <w:p w:rsidR="000E233F" w:rsidRDefault="000E233F"/>
        </w:tc>
      </w:tr>
      <w:tr w:rsidR="000E233F" w:rsidTr="009E1B6D">
        <w:trPr>
          <w:trHeight w:hRule="exact" w:val="230"/>
        </w:trPr>
        <w:tc>
          <w:tcPr>
            <w:tcW w:w="10717" w:type="dxa"/>
            <w:gridSpan w:val="18"/>
            <w:tcBorders>
              <w:bottom w:val="single" w:sz="5" w:space="0" w:color="000000"/>
            </w:tcBorders>
          </w:tcPr>
          <w:p w:rsidR="000E233F" w:rsidRDefault="000E233F"/>
        </w:tc>
      </w:tr>
      <w:tr w:rsidR="000E233F" w:rsidTr="009E1B6D">
        <w:trPr>
          <w:trHeight w:hRule="exact" w:val="11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230"/>
        </w:trPr>
        <w:tc>
          <w:tcPr>
            <w:tcW w:w="3052" w:type="dxa"/>
            <w:gridSpan w:val="3"/>
            <w:tcBorders>
              <w:left w:val="single" w:sz="5" w:space="0" w:color="000000"/>
            </w:tcBorders>
            <w:shd w:val="clear" w:color="auto" w:fill="FFFFFF"/>
          </w:tcPr>
          <w:p w:rsidR="000E233F" w:rsidRDefault="000E233F"/>
        </w:tc>
        <w:tc>
          <w:tcPr>
            <w:tcW w:w="5072" w:type="dxa"/>
            <w:gridSpan w:val="10"/>
            <w:shd w:val="clear" w:color="auto" w:fill="FFFFFF"/>
          </w:tcPr>
          <w:p w:rsidR="000E233F" w:rsidRDefault="00594A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INGRESSOS</w:t>
            </w:r>
          </w:p>
        </w:tc>
        <w:tc>
          <w:tcPr>
            <w:tcW w:w="2593" w:type="dxa"/>
            <w:gridSpan w:val="5"/>
            <w:tcBorders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114"/>
        </w:trPr>
        <w:tc>
          <w:tcPr>
            <w:tcW w:w="10717" w:type="dxa"/>
            <w:gridSpan w:val="1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100"/>
        </w:trPr>
        <w:tc>
          <w:tcPr>
            <w:tcW w:w="7608" w:type="dxa"/>
            <w:gridSpan w:val="10"/>
            <w:tcBorders>
              <w:left w:val="single" w:sz="5" w:space="0" w:color="000000"/>
            </w:tcBorders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0E233F" w:rsidRDefault="00594A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Atual</w:t>
            </w:r>
          </w:p>
        </w:tc>
        <w:tc>
          <w:tcPr>
            <w:tcW w:w="58" w:type="dxa"/>
            <w:vMerge w:val="restart"/>
            <w:shd w:val="clear" w:color="auto" w:fill="FFFFFF"/>
          </w:tcPr>
          <w:p w:rsidR="000E233F" w:rsidRDefault="000E233F"/>
        </w:tc>
        <w:tc>
          <w:tcPr>
            <w:tcW w:w="1518" w:type="dxa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0E233F" w:rsidRDefault="00594A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Anterior</w:t>
            </w:r>
          </w:p>
        </w:tc>
      </w:tr>
      <w:tr w:rsidR="000E233F" w:rsidTr="009E1B6D">
        <w:trPr>
          <w:trHeight w:hRule="exact" w:val="287"/>
        </w:trPr>
        <w:tc>
          <w:tcPr>
            <w:tcW w:w="7107" w:type="dxa"/>
            <w:gridSpan w:val="8"/>
            <w:tcBorders>
              <w:left w:val="single" w:sz="5" w:space="0" w:color="000000"/>
            </w:tcBorders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bottom"/>
          </w:tcPr>
          <w:p w:rsidR="000E233F" w:rsidRDefault="00594A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Nota</w:t>
            </w: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E233F" w:rsidRDefault="000E233F"/>
        </w:tc>
        <w:tc>
          <w:tcPr>
            <w:tcW w:w="58" w:type="dxa"/>
            <w:vMerge/>
            <w:shd w:val="clear" w:color="auto" w:fill="FFFFFF"/>
          </w:tcPr>
          <w:p w:rsidR="000E233F" w:rsidRDefault="000E233F"/>
        </w:tc>
        <w:tc>
          <w:tcPr>
            <w:tcW w:w="1518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0E233F"/>
        </w:tc>
      </w:tr>
      <w:tr w:rsidR="000E233F" w:rsidTr="009E1B6D">
        <w:trPr>
          <w:trHeight w:hRule="exact" w:val="115"/>
        </w:trPr>
        <w:tc>
          <w:tcPr>
            <w:tcW w:w="7608" w:type="dxa"/>
            <w:gridSpan w:val="10"/>
            <w:tcBorders>
              <w:left w:val="single" w:sz="5" w:space="0" w:color="000000"/>
            </w:tcBorders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E233F" w:rsidRDefault="000E233F"/>
        </w:tc>
        <w:tc>
          <w:tcPr>
            <w:tcW w:w="58" w:type="dxa"/>
            <w:vMerge/>
            <w:shd w:val="clear" w:color="auto" w:fill="FFFFFF"/>
          </w:tcPr>
          <w:p w:rsidR="000E233F" w:rsidRDefault="000E233F"/>
        </w:tc>
        <w:tc>
          <w:tcPr>
            <w:tcW w:w="1518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0E233F"/>
        </w:tc>
      </w:tr>
      <w:tr w:rsidR="000E233F" w:rsidTr="009E1B6D">
        <w:trPr>
          <w:trHeight w:hRule="exact" w:val="57"/>
        </w:trPr>
        <w:tc>
          <w:tcPr>
            <w:tcW w:w="10717" w:type="dxa"/>
            <w:gridSpan w:val="1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Receita Orçamentária (I)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72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Receitas Correntes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86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(-)Deduções Da Receita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Receitas de Capital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72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(-)Deduções de Capital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29"/>
        </w:trPr>
        <w:tc>
          <w:tcPr>
            <w:tcW w:w="10717" w:type="dxa"/>
            <w:gridSpan w:val="1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Transferências Financeiras Recebidas (II)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1.350.000,00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1.275.000,00</w:t>
            </w:r>
          </w:p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Transferências Recebidas para Execução Orçamentária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1.350.000,00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1.275.000,00</w:t>
            </w:r>
          </w:p>
        </w:tc>
      </w:tr>
      <w:tr w:rsidR="000E233F" w:rsidTr="009E1B6D">
        <w:trPr>
          <w:trHeight w:hRule="exact" w:val="272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Transferencias Recebidas para Aportes de Recursos para o RPPS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29"/>
        </w:trPr>
        <w:tc>
          <w:tcPr>
            <w:tcW w:w="10717" w:type="dxa"/>
            <w:gridSpan w:val="1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Recebimentos Extraorçamentários (III)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99.411,78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90.198,64</w:t>
            </w:r>
          </w:p>
        </w:tc>
      </w:tr>
      <w:tr w:rsidR="000E233F" w:rsidTr="009E1B6D">
        <w:trPr>
          <w:trHeight w:hRule="exact" w:val="272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Despesa a Liquidar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86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Despesa a Pagar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Depósitos Restituíveis e Valores Vinculados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99.411,78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90.198,64</w:t>
            </w:r>
          </w:p>
        </w:tc>
      </w:tr>
      <w:tr w:rsidR="000E233F" w:rsidTr="009E1B6D">
        <w:trPr>
          <w:trHeight w:hRule="exact" w:val="272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Outros Recebimentos Extraorçamentários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29"/>
        </w:trPr>
        <w:tc>
          <w:tcPr>
            <w:tcW w:w="10717" w:type="dxa"/>
            <w:gridSpan w:val="1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Saldo do Período Anterior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110.129,66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13.902,57</w:t>
            </w:r>
          </w:p>
        </w:tc>
      </w:tr>
      <w:tr w:rsidR="000E233F" w:rsidTr="009E1B6D">
        <w:trPr>
          <w:trHeight w:hRule="exact" w:val="272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Caixa e Equivalentes de Caixa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110.129,66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13.902,57</w:t>
            </w:r>
          </w:p>
        </w:tc>
      </w:tr>
      <w:tr w:rsidR="000E233F" w:rsidTr="009E1B6D">
        <w:trPr>
          <w:trHeight w:hRule="exact" w:val="229"/>
        </w:trPr>
        <w:tc>
          <w:tcPr>
            <w:tcW w:w="10717" w:type="dxa"/>
            <w:gridSpan w:val="1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402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(V) = (I + II + III + IV)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1.559.541,44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1.379.101,21</w:t>
            </w:r>
          </w:p>
        </w:tc>
      </w:tr>
      <w:tr w:rsidR="000E233F" w:rsidTr="009E1B6D">
        <w:trPr>
          <w:trHeight w:hRule="exact" w:val="114"/>
        </w:trPr>
        <w:tc>
          <w:tcPr>
            <w:tcW w:w="10717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622F45">
        <w:trPr>
          <w:trHeight w:hRule="exact" w:val="236"/>
        </w:trPr>
        <w:tc>
          <w:tcPr>
            <w:tcW w:w="10717" w:type="dxa"/>
            <w:gridSpan w:val="18"/>
            <w:tcBorders>
              <w:top w:val="single" w:sz="5" w:space="0" w:color="000000"/>
            </w:tcBorders>
          </w:tcPr>
          <w:p w:rsidR="000E233F" w:rsidRDefault="000E233F"/>
        </w:tc>
      </w:tr>
      <w:tr w:rsidR="000E233F" w:rsidTr="009E1B6D">
        <w:trPr>
          <w:trHeight w:hRule="exact" w:val="1433"/>
        </w:trPr>
        <w:tc>
          <w:tcPr>
            <w:tcW w:w="10717" w:type="dxa"/>
            <w:gridSpan w:val="18"/>
          </w:tcPr>
          <w:p w:rsidR="000E233F" w:rsidRDefault="000E233F"/>
        </w:tc>
      </w:tr>
      <w:tr w:rsidR="000E233F" w:rsidTr="009E1B6D">
        <w:trPr>
          <w:trHeight w:hRule="exact" w:val="1260"/>
        </w:trPr>
        <w:tc>
          <w:tcPr>
            <w:tcW w:w="10717" w:type="dxa"/>
            <w:gridSpan w:val="18"/>
          </w:tcPr>
          <w:p w:rsidR="000E233F" w:rsidRDefault="000E233F"/>
        </w:tc>
      </w:tr>
      <w:tr w:rsidR="000E233F" w:rsidTr="00291AB7">
        <w:trPr>
          <w:trHeight w:hRule="exact" w:val="2435"/>
        </w:trPr>
        <w:tc>
          <w:tcPr>
            <w:tcW w:w="10717" w:type="dxa"/>
            <w:gridSpan w:val="18"/>
            <w:tcBorders>
              <w:bottom w:val="single" w:sz="5" w:space="0" w:color="000000"/>
            </w:tcBorders>
          </w:tcPr>
          <w:p w:rsidR="000E233F" w:rsidRDefault="000E233F"/>
        </w:tc>
      </w:tr>
      <w:tr w:rsidR="000E233F" w:rsidTr="009E1B6D">
        <w:trPr>
          <w:trHeight w:hRule="exact" w:val="172"/>
        </w:trPr>
        <w:tc>
          <w:tcPr>
            <w:tcW w:w="10717" w:type="dxa"/>
            <w:gridSpan w:val="18"/>
            <w:tcBorders>
              <w:top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58"/>
        </w:trPr>
        <w:tc>
          <w:tcPr>
            <w:tcW w:w="4055" w:type="dxa"/>
            <w:gridSpan w:val="4"/>
            <w:vMerge w:val="restart"/>
            <w:shd w:val="clear" w:color="auto" w:fill="FFFFFF"/>
            <w:vAlign w:val="bottom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GOVBR CP - Contabilidade Pública</w:t>
            </w:r>
          </w:p>
        </w:tc>
        <w:tc>
          <w:tcPr>
            <w:tcW w:w="6662" w:type="dxa"/>
            <w:gridSpan w:val="14"/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172"/>
        </w:trPr>
        <w:tc>
          <w:tcPr>
            <w:tcW w:w="4055" w:type="dxa"/>
            <w:gridSpan w:val="4"/>
            <w:vMerge/>
            <w:shd w:val="clear" w:color="auto" w:fill="FFFFFF"/>
            <w:vAlign w:val="bottom"/>
          </w:tcPr>
          <w:p w:rsidR="000E233F" w:rsidRDefault="000E233F"/>
        </w:tc>
        <w:tc>
          <w:tcPr>
            <w:tcW w:w="4857" w:type="dxa"/>
            <w:gridSpan w:val="11"/>
            <w:shd w:val="clear" w:color="auto" w:fill="FFFFFF"/>
          </w:tcPr>
          <w:p w:rsidR="000E233F" w:rsidRDefault="000E233F"/>
        </w:tc>
        <w:tc>
          <w:tcPr>
            <w:tcW w:w="1805" w:type="dxa"/>
            <w:gridSpan w:val="3"/>
            <w:vMerge w:val="restart"/>
            <w:shd w:val="clear" w:color="auto" w:fill="FFFFFF"/>
            <w:vAlign w:val="bottom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Emitido em: 30/12/2020 08:38:24</w:t>
            </w:r>
          </w:p>
        </w:tc>
      </w:tr>
      <w:tr w:rsidR="000E233F" w:rsidTr="008E53F1">
        <w:trPr>
          <w:trHeight w:hRule="exact" w:val="78"/>
        </w:trPr>
        <w:tc>
          <w:tcPr>
            <w:tcW w:w="8912" w:type="dxa"/>
            <w:gridSpan w:val="15"/>
            <w:shd w:val="clear" w:color="auto" w:fill="FFFFFF"/>
          </w:tcPr>
          <w:p w:rsidR="000E233F" w:rsidRDefault="000E233F"/>
        </w:tc>
        <w:tc>
          <w:tcPr>
            <w:tcW w:w="1805" w:type="dxa"/>
            <w:gridSpan w:val="3"/>
            <w:vMerge/>
            <w:shd w:val="clear" w:color="auto" w:fill="FFFFFF"/>
            <w:vAlign w:val="bottom"/>
          </w:tcPr>
          <w:p w:rsidR="000E233F" w:rsidRDefault="000E233F"/>
        </w:tc>
      </w:tr>
      <w:tr w:rsidR="000E233F" w:rsidTr="009E1B6D">
        <w:trPr>
          <w:trHeight w:hRule="exact" w:val="114"/>
        </w:trPr>
        <w:tc>
          <w:tcPr>
            <w:tcW w:w="8797" w:type="dxa"/>
            <w:gridSpan w:val="14"/>
          </w:tcPr>
          <w:p w:rsidR="000E233F" w:rsidRDefault="000E233F"/>
        </w:tc>
        <w:tc>
          <w:tcPr>
            <w:tcW w:w="1920" w:type="dxa"/>
            <w:gridSpan w:val="4"/>
            <w:vMerge w:val="restart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Página 2 de 2</w:t>
            </w:r>
          </w:p>
        </w:tc>
      </w:tr>
      <w:tr w:rsidR="00D70FB4" w:rsidTr="00D70FB4">
        <w:trPr>
          <w:trHeight w:hRule="exact" w:val="503"/>
        </w:trPr>
        <w:tc>
          <w:tcPr>
            <w:tcW w:w="8797" w:type="dxa"/>
            <w:gridSpan w:val="14"/>
          </w:tcPr>
          <w:p w:rsidR="00D70FB4" w:rsidRDefault="00D70FB4"/>
        </w:tc>
        <w:tc>
          <w:tcPr>
            <w:tcW w:w="1920" w:type="dxa"/>
            <w:gridSpan w:val="4"/>
            <w:vMerge/>
            <w:shd w:val="clear" w:color="auto" w:fill="FFFFFF"/>
            <w:vAlign w:val="center"/>
          </w:tcPr>
          <w:p w:rsidR="00D70FB4" w:rsidRDefault="00D70FB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0E233F" w:rsidTr="009E1B6D">
        <w:trPr>
          <w:trHeight w:hRule="exact" w:val="115"/>
        </w:trPr>
        <w:tc>
          <w:tcPr>
            <w:tcW w:w="2937" w:type="dxa"/>
            <w:gridSpan w:val="2"/>
          </w:tcPr>
          <w:p w:rsidR="000E233F" w:rsidRDefault="000E233F"/>
        </w:tc>
        <w:tc>
          <w:tcPr>
            <w:tcW w:w="5072" w:type="dxa"/>
            <w:gridSpan w:val="10"/>
            <w:vMerge w:val="restart"/>
            <w:shd w:val="clear" w:color="auto" w:fill="FFFFFF"/>
          </w:tcPr>
          <w:p w:rsidR="000E233F" w:rsidRDefault="00594A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2"/>
              </w:rPr>
              <w:t>BALANÇO FINANCEIRO</w:t>
            </w:r>
          </w:p>
          <w:p w:rsidR="00D70FB4" w:rsidRDefault="00D70FB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2"/>
          </w:tcPr>
          <w:p w:rsidR="000E233F" w:rsidRDefault="000E233F"/>
        </w:tc>
        <w:tc>
          <w:tcPr>
            <w:tcW w:w="1920" w:type="dxa"/>
            <w:gridSpan w:val="4"/>
            <w:vMerge/>
            <w:shd w:val="clear" w:color="auto" w:fill="FFFFFF"/>
            <w:vAlign w:val="center"/>
          </w:tcPr>
          <w:p w:rsidR="000E233F" w:rsidRDefault="000E233F"/>
        </w:tc>
      </w:tr>
      <w:tr w:rsidR="000E233F" w:rsidTr="009E1B6D">
        <w:trPr>
          <w:trHeight w:hRule="exact" w:val="115"/>
        </w:trPr>
        <w:tc>
          <w:tcPr>
            <w:tcW w:w="2937" w:type="dxa"/>
            <w:gridSpan w:val="2"/>
          </w:tcPr>
          <w:p w:rsidR="000E233F" w:rsidRDefault="000E233F"/>
        </w:tc>
        <w:tc>
          <w:tcPr>
            <w:tcW w:w="5072" w:type="dxa"/>
            <w:gridSpan w:val="10"/>
            <w:vMerge/>
            <w:shd w:val="clear" w:color="auto" w:fill="FFFFFF"/>
          </w:tcPr>
          <w:p w:rsidR="000E233F" w:rsidRDefault="000E233F"/>
        </w:tc>
        <w:tc>
          <w:tcPr>
            <w:tcW w:w="2708" w:type="dxa"/>
            <w:gridSpan w:val="6"/>
          </w:tcPr>
          <w:p w:rsidR="000E233F" w:rsidRDefault="000E233F"/>
        </w:tc>
      </w:tr>
      <w:tr w:rsidR="000E233F" w:rsidTr="009E1B6D">
        <w:trPr>
          <w:trHeight w:hRule="exact" w:val="215"/>
        </w:trPr>
        <w:tc>
          <w:tcPr>
            <w:tcW w:w="10717" w:type="dxa"/>
            <w:gridSpan w:val="18"/>
          </w:tcPr>
          <w:p w:rsidR="000E233F" w:rsidRDefault="000E233F"/>
        </w:tc>
      </w:tr>
      <w:tr w:rsidR="000E233F" w:rsidTr="009E1B6D">
        <w:trPr>
          <w:trHeight w:hRule="exact" w:val="229"/>
        </w:trPr>
        <w:tc>
          <w:tcPr>
            <w:tcW w:w="4957" w:type="dxa"/>
            <w:gridSpan w:val="5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Município: MEDIANEIRA</w:t>
            </w:r>
          </w:p>
        </w:tc>
        <w:tc>
          <w:tcPr>
            <w:tcW w:w="5760" w:type="dxa"/>
            <w:gridSpan w:val="13"/>
          </w:tcPr>
          <w:p w:rsidR="000E233F" w:rsidRDefault="000E233F"/>
        </w:tc>
      </w:tr>
      <w:tr w:rsidR="000E233F" w:rsidTr="009E1B6D">
        <w:trPr>
          <w:trHeight w:hRule="exact" w:val="229"/>
        </w:trPr>
        <w:tc>
          <w:tcPr>
            <w:tcW w:w="5072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Estado: ESTADO DO PARANÁ</w:t>
            </w:r>
          </w:p>
        </w:tc>
        <w:tc>
          <w:tcPr>
            <w:tcW w:w="5645" w:type="dxa"/>
            <w:gridSpan w:val="12"/>
          </w:tcPr>
          <w:p w:rsidR="000E233F" w:rsidRDefault="000E233F"/>
        </w:tc>
      </w:tr>
      <w:tr w:rsidR="000E233F" w:rsidTr="009E1B6D">
        <w:trPr>
          <w:trHeight w:hRule="exact" w:val="229"/>
        </w:trPr>
        <w:tc>
          <w:tcPr>
            <w:tcW w:w="5072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Período: 01/12/2020 até 30/12/2020</w:t>
            </w:r>
          </w:p>
        </w:tc>
        <w:tc>
          <w:tcPr>
            <w:tcW w:w="5645" w:type="dxa"/>
            <w:gridSpan w:val="12"/>
          </w:tcPr>
          <w:p w:rsidR="000E233F" w:rsidRDefault="000E233F"/>
        </w:tc>
      </w:tr>
      <w:tr w:rsidR="000E233F" w:rsidTr="009E1B6D">
        <w:trPr>
          <w:trHeight w:hRule="exact" w:val="215"/>
        </w:trPr>
        <w:tc>
          <w:tcPr>
            <w:tcW w:w="7895" w:type="dxa"/>
            <w:gridSpan w:val="11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Unidade Gestora: 0001 - Camara Municipal</w:t>
            </w:r>
          </w:p>
        </w:tc>
        <w:tc>
          <w:tcPr>
            <w:tcW w:w="2822" w:type="dxa"/>
            <w:gridSpan w:val="7"/>
          </w:tcPr>
          <w:p w:rsidR="000E233F" w:rsidRDefault="000E233F"/>
        </w:tc>
      </w:tr>
      <w:tr w:rsidR="000E233F" w:rsidTr="009E1B6D">
        <w:trPr>
          <w:trHeight w:hRule="exact" w:val="230"/>
        </w:trPr>
        <w:tc>
          <w:tcPr>
            <w:tcW w:w="10717" w:type="dxa"/>
            <w:gridSpan w:val="18"/>
            <w:tcBorders>
              <w:bottom w:val="single" w:sz="5" w:space="0" w:color="000000"/>
            </w:tcBorders>
          </w:tcPr>
          <w:p w:rsidR="000E233F" w:rsidRDefault="000E233F"/>
        </w:tc>
      </w:tr>
      <w:tr w:rsidR="000E233F" w:rsidTr="009E1B6D">
        <w:trPr>
          <w:trHeight w:hRule="exact" w:val="11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229"/>
        </w:trPr>
        <w:tc>
          <w:tcPr>
            <w:tcW w:w="3052" w:type="dxa"/>
            <w:gridSpan w:val="3"/>
            <w:tcBorders>
              <w:left w:val="single" w:sz="5" w:space="0" w:color="000000"/>
            </w:tcBorders>
            <w:shd w:val="clear" w:color="auto" w:fill="FFFFFF"/>
          </w:tcPr>
          <w:p w:rsidR="000E233F" w:rsidRDefault="000E233F"/>
        </w:tc>
        <w:tc>
          <w:tcPr>
            <w:tcW w:w="5072" w:type="dxa"/>
            <w:gridSpan w:val="10"/>
            <w:shd w:val="clear" w:color="auto" w:fill="FFFFFF"/>
          </w:tcPr>
          <w:p w:rsidR="000E233F" w:rsidRDefault="00594A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DISPÊNDIOS</w:t>
            </w:r>
          </w:p>
        </w:tc>
        <w:tc>
          <w:tcPr>
            <w:tcW w:w="2593" w:type="dxa"/>
            <w:gridSpan w:val="5"/>
            <w:tcBorders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115"/>
        </w:trPr>
        <w:tc>
          <w:tcPr>
            <w:tcW w:w="10717" w:type="dxa"/>
            <w:gridSpan w:val="1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387"/>
        </w:trPr>
        <w:tc>
          <w:tcPr>
            <w:tcW w:w="7107" w:type="dxa"/>
            <w:gridSpan w:val="8"/>
            <w:tcBorders>
              <w:left w:val="single" w:sz="5" w:space="0" w:color="000000"/>
            </w:tcBorders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bottom"/>
          </w:tcPr>
          <w:p w:rsidR="000E233F" w:rsidRDefault="00594A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Nota</w:t>
            </w: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0E233F" w:rsidRDefault="00594A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Atual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0E233F" w:rsidRDefault="00594A9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Anterior</w:t>
            </w:r>
          </w:p>
        </w:tc>
      </w:tr>
      <w:tr w:rsidR="000E233F" w:rsidTr="009E1B6D">
        <w:trPr>
          <w:trHeight w:hRule="exact" w:val="57"/>
        </w:trPr>
        <w:tc>
          <w:tcPr>
            <w:tcW w:w="10717" w:type="dxa"/>
            <w:gridSpan w:val="1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Despesa Orçamentária (VI)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421.977,26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390.223,97</w:t>
            </w:r>
          </w:p>
        </w:tc>
      </w:tr>
      <w:tr w:rsidR="000E233F" w:rsidTr="009E1B6D">
        <w:trPr>
          <w:trHeight w:hRule="exact" w:val="272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Despesas Correntes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402.409,26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385.053,97</w:t>
            </w:r>
          </w:p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Pessoal e Encargos Sociais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361.122,19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327.331,35</w:t>
            </w:r>
          </w:p>
        </w:tc>
      </w:tr>
      <w:tr w:rsidR="000E233F" w:rsidTr="009E1B6D">
        <w:trPr>
          <w:trHeight w:hRule="exact" w:val="286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Outras Despesas Correntes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41.287,07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57.722,62</w:t>
            </w:r>
          </w:p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Despesas de Capital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19.568,00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5.170,00</w:t>
            </w:r>
          </w:p>
        </w:tc>
      </w:tr>
      <w:tr w:rsidR="000E233F" w:rsidTr="009E1B6D">
        <w:trPr>
          <w:trHeight w:hRule="exact" w:val="272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Investimentos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19.568,00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5.170,00</w:t>
            </w:r>
          </w:p>
        </w:tc>
      </w:tr>
      <w:tr w:rsidR="000E233F" w:rsidTr="009E1B6D">
        <w:trPr>
          <w:trHeight w:hRule="exact" w:val="229"/>
        </w:trPr>
        <w:tc>
          <w:tcPr>
            <w:tcW w:w="10717" w:type="dxa"/>
            <w:gridSpan w:val="1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Transferências Financeiras Concedidas (VII)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1.030.964,51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890.877,00</w:t>
            </w:r>
          </w:p>
        </w:tc>
      </w:tr>
      <w:tr w:rsidR="000E233F" w:rsidTr="009E1B6D">
        <w:trPr>
          <w:trHeight w:hRule="exact" w:val="272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Transferencias Concedidas para a Execucao Orcamentaria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1.030.964,51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890.877,00</w:t>
            </w:r>
          </w:p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Transferências Concedidas Independentes de Execução Orçamentária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86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Transferências Concedidas para Aportes de Recursos para o RPPS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15"/>
        </w:trPr>
        <w:tc>
          <w:tcPr>
            <w:tcW w:w="10717" w:type="dxa"/>
            <w:gridSpan w:val="1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Pagamentos Extraorçamentários (VIII)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106.599,67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98.000,24</w:t>
            </w:r>
          </w:p>
        </w:tc>
      </w:tr>
      <w:tr w:rsidR="000E233F" w:rsidTr="009E1B6D">
        <w:trPr>
          <w:trHeight w:hRule="exact" w:val="286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Pagamento de Restos a Pagar Não Processados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Pagamento de Restos a Pagar Processados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72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Depósitos Restituíveis e Valores Vinculados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99.411,78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91.372,24</w:t>
            </w:r>
          </w:p>
        </w:tc>
      </w:tr>
      <w:tr w:rsidR="000E233F" w:rsidTr="009E1B6D">
        <w:trPr>
          <w:trHeight w:hRule="exact" w:val="286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Outros Pagamentos Extraorçamentários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30"/>
        </w:trPr>
        <w:tc>
          <w:tcPr>
            <w:tcW w:w="10717" w:type="dxa"/>
            <w:gridSpan w:val="1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272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Saldo do Período Atual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Caixa e Equivalentes de Caixa</w:t>
            </w:r>
          </w:p>
        </w:tc>
        <w:tc>
          <w:tcPr>
            <w:tcW w:w="115" w:type="dxa"/>
            <w:shd w:val="clear" w:color="auto" w:fill="FFFFFF"/>
          </w:tcPr>
          <w:p w:rsidR="000E233F" w:rsidRDefault="000E233F"/>
        </w:tc>
        <w:tc>
          <w:tcPr>
            <w:tcW w:w="458" w:type="dxa"/>
            <w:shd w:val="clear" w:color="auto" w:fill="FFFFFF"/>
            <w:vAlign w:val="center"/>
          </w:tcPr>
          <w:p w:rsidR="000E233F" w:rsidRDefault="000E233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0E233F" w:rsidTr="009E1B6D">
        <w:trPr>
          <w:trHeight w:hRule="exact" w:val="229"/>
        </w:trPr>
        <w:tc>
          <w:tcPr>
            <w:tcW w:w="10717" w:type="dxa"/>
            <w:gridSpan w:val="1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387"/>
        </w:trPr>
        <w:tc>
          <w:tcPr>
            <w:tcW w:w="6992" w:type="dxa"/>
            <w:gridSpan w:val="7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(X) = (VI + VII + VIII + IX)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0E233F" w:rsidRDefault="000E233F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1.559.541,44</w:t>
            </w:r>
          </w:p>
        </w:tc>
        <w:tc>
          <w:tcPr>
            <w:tcW w:w="58" w:type="dxa"/>
            <w:shd w:val="clear" w:color="auto" w:fill="FFFFFF"/>
          </w:tcPr>
          <w:p w:rsidR="000E233F" w:rsidRDefault="000E233F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1.379.101,21</w:t>
            </w:r>
          </w:p>
        </w:tc>
      </w:tr>
      <w:tr w:rsidR="000E233F" w:rsidTr="009E1B6D">
        <w:trPr>
          <w:trHeight w:hRule="exact" w:val="229"/>
        </w:trPr>
        <w:tc>
          <w:tcPr>
            <w:tcW w:w="10717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114"/>
        </w:trPr>
        <w:tc>
          <w:tcPr>
            <w:tcW w:w="10717" w:type="dxa"/>
            <w:gridSpan w:val="18"/>
            <w:tcBorders>
              <w:top w:val="single" w:sz="5" w:space="0" w:color="000000"/>
            </w:tcBorders>
          </w:tcPr>
          <w:p w:rsidR="000E233F" w:rsidRDefault="000E233F"/>
        </w:tc>
      </w:tr>
      <w:tr w:rsidR="000E233F" w:rsidTr="009E1B6D">
        <w:trPr>
          <w:trHeight w:hRule="exact" w:val="230"/>
        </w:trPr>
        <w:tc>
          <w:tcPr>
            <w:tcW w:w="10717" w:type="dxa"/>
            <w:gridSpan w:val="18"/>
          </w:tcPr>
          <w:p w:rsidR="000E233F" w:rsidRDefault="000E233F"/>
        </w:tc>
      </w:tr>
      <w:tr w:rsidR="000E233F" w:rsidTr="009E1B6D">
        <w:trPr>
          <w:trHeight w:hRule="exact" w:val="114"/>
        </w:trPr>
        <w:tc>
          <w:tcPr>
            <w:tcW w:w="10717" w:type="dxa"/>
            <w:gridSpan w:val="18"/>
          </w:tcPr>
          <w:p w:rsidR="000E233F" w:rsidRDefault="000E233F"/>
        </w:tc>
      </w:tr>
      <w:tr w:rsidR="000E233F" w:rsidTr="009E1B6D">
        <w:trPr>
          <w:trHeight w:hRule="exact" w:val="215"/>
        </w:trPr>
        <w:tc>
          <w:tcPr>
            <w:tcW w:w="10717" w:type="dxa"/>
            <w:gridSpan w:val="18"/>
          </w:tcPr>
          <w:p w:rsidR="000E233F" w:rsidRDefault="000E233F"/>
        </w:tc>
      </w:tr>
      <w:tr w:rsidR="000E233F" w:rsidTr="009E1B6D">
        <w:trPr>
          <w:trHeight w:hRule="exact" w:val="115"/>
        </w:trPr>
        <w:tc>
          <w:tcPr>
            <w:tcW w:w="10717" w:type="dxa"/>
            <w:gridSpan w:val="18"/>
          </w:tcPr>
          <w:p w:rsidR="000E233F" w:rsidRDefault="000E233F"/>
        </w:tc>
      </w:tr>
      <w:tr w:rsidR="000E233F" w:rsidTr="009E1B6D">
        <w:trPr>
          <w:trHeight w:hRule="exact" w:val="1433"/>
        </w:trPr>
        <w:tc>
          <w:tcPr>
            <w:tcW w:w="10717" w:type="dxa"/>
            <w:gridSpan w:val="18"/>
          </w:tcPr>
          <w:p w:rsidR="000E233F" w:rsidRDefault="000E233F"/>
        </w:tc>
      </w:tr>
      <w:tr w:rsidR="000E233F" w:rsidTr="007114F6">
        <w:trPr>
          <w:trHeight w:hRule="exact" w:val="2487"/>
        </w:trPr>
        <w:tc>
          <w:tcPr>
            <w:tcW w:w="10717" w:type="dxa"/>
            <w:gridSpan w:val="18"/>
          </w:tcPr>
          <w:p w:rsidR="000E233F" w:rsidRDefault="000E233F">
            <w:bookmarkStart w:id="0" w:name="_GoBack"/>
            <w:bookmarkEnd w:id="0"/>
          </w:p>
        </w:tc>
      </w:tr>
      <w:tr w:rsidR="000E233F" w:rsidTr="00291AB7">
        <w:trPr>
          <w:trHeight w:hRule="exact" w:val="269"/>
        </w:trPr>
        <w:tc>
          <w:tcPr>
            <w:tcW w:w="10717" w:type="dxa"/>
            <w:gridSpan w:val="18"/>
            <w:tcBorders>
              <w:bottom w:val="single" w:sz="5" w:space="0" w:color="000000"/>
            </w:tcBorders>
          </w:tcPr>
          <w:p w:rsidR="000E233F" w:rsidRDefault="000E233F"/>
        </w:tc>
      </w:tr>
      <w:tr w:rsidR="000E233F" w:rsidTr="009E1B6D">
        <w:trPr>
          <w:trHeight w:hRule="exact" w:val="172"/>
        </w:trPr>
        <w:tc>
          <w:tcPr>
            <w:tcW w:w="10717" w:type="dxa"/>
            <w:gridSpan w:val="18"/>
            <w:tcBorders>
              <w:top w:val="single" w:sz="5" w:space="0" w:color="000000"/>
            </w:tcBorders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57"/>
        </w:trPr>
        <w:tc>
          <w:tcPr>
            <w:tcW w:w="4055" w:type="dxa"/>
            <w:gridSpan w:val="4"/>
            <w:vMerge w:val="restart"/>
            <w:shd w:val="clear" w:color="auto" w:fill="FFFFFF"/>
            <w:vAlign w:val="bottom"/>
          </w:tcPr>
          <w:p w:rsidR="000E233F" w:rsidRDefault="00594A9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GOVBR CP - Contabilidade Pública</w:t>
            </w:r>
          </w:p>
        </w:tc>
        <w:tc>
          <w:tcPr>
            <w:tcW w:w="6662" w:type="dxa"/>
            <w:gridSpan w:val="14"/>
            <w:shd w:val="clear" w:color="auto" w:fill="FFFFFF"/>
          </w:tcPr>
          <w:p w:rsidR="000E233F" w:rsidRDefault="000E233F"/>
        </w:tc>
      </w:tr>
      <w:tr w:rsidR="000E233F" w:rsidTr="009E1B6D">
        <w:trPr>
          <w:trHeight w:hRule="exact" w:val="172"/>
        </w:trPr>
        <w:tc>
          <w:tcPr>
            <w:tcW w:w="4055" w:type="dxa"/>
            <w:gridSpan w:val="4"/>
            <w:vMerge/>
            <w:shd w:val="clear" w:color="auto" w:fill="FFFFFF"/>
            <w:vAlign w:val="bottom"/>
          </w:tcPr>
          <w:p w:rsidR="000E233F" w:rsidRDefault="000E233F"/>
        </w:tc>
        <w:tc>
          <w:tcPr>
            <w:tcW w:w="4857" w:type="dxa"/>
            <w:gridSpan w:val="11"/>
            <w:shd w:val="clear" w:color="auto" w:fill="FFFFFF"/>
          </w:tcPr>
          <w:p w:rsidR="000E233F" w:rsidRDefault="000E233F"/>
        </w:tc>
        <w:tc>
          <w:tcPr>
            <w:tcW w:w="1805" w:type="dxa"/>
            <w:gridSpan w:val="3"/>
            <w:shd w:val="clear" w:color="auto" w:fill="FFFFFF"/>
            <w:vAlign w:val="bottom"/>
          </w:tcPr>
          <w:p w:rsidR="000E233F" w:rsidRDefault="00594A9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Emitido em: 30/12/2020 08:38:24</w:t>
            </w:r>
          </w:p>
        </w:tc>
      </w:tr>
      <w:tr w:rsidR="00291AB7" w:rsidTr="009E1B6D">
        <w:trPr>
          <w:gridAfter w:val="17"/>
          <w:wAfter w:w="8912" w:type="dxa"/>
          <w:trHeight w:hRule="exact" w:val="58"/>
        </w:trPr>
        <w:tc>
          <w:tcPr>
            <w:tcW w:w="1805" w:type="dxa"/>
            <w:shd w:val="clear" w:color="auto" w:fill="FFFFFF"/>
            <w:vAlign w:val="bottom"/>
          </w:tcPr>
          <w:p w:rsidR="00291AB7" w:rsidRDefault="00291AB7"/>
        </w:tc>
      </w:tr>
    </w:tbl>
    <w:p w:rsidR="00594A90" w:rsidRDefault="00594A90"/>
    <w:sectPr w:rsidR="00594A90" w:rsidSect="00291AB7">
      <w:headerReference w:type="default" r:id="rId6"/>
      <w:pgSz w:w="11906" w:h="16838"/>
      <w:pgMar w:top="1276" w:right="567" w:bottom="567" w:left="567" w:header="567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90" w:rsidRDefault="00594A90" w:rsidP="00FF68FA">
      <w:r>
        <w:separator/>
      </w:r>
    </w:p>
  </w:endnote>
  <w:endnote w:type="continuationSeparator" w:id="0">
    <w:p w:rsidR="00594A90" w:rsidRDefault="00594A90" w:rsidP="00FF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90" w:rsidRDefault="00594A90" w:rsidP="00FF68FA">
      <w:r>
        <w:separator/>
      </w:r>
    </w:p>
  </w:footnote>
  <w:footnote w:type="continuationSeparator" w:id="0">
    <w:p w:rsidR="00594A90" w:rsidRDefault="00594A90" w:rsidP="00FF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FA" w:rsidRDefault="00FF68F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1pt;margin-top:-14.65pt;width:311.05pt;height:43.95pt;z-index:251659264" filled="f" stroked="f">
          <v:textbox style="mso-next-textbox:#_x0000_s2051">
            <w:txbxContent>
              <w:p w:rsidR="00FF68FA" w:rsidRDefault="00FF68FA">
                <w:r w:rsidRPr="006C50E3">
                  <w:rPr>
                    <w:noProof/>
                  </w:rPr>
                  <w:drawing>
                    <wp:inline distT="0" distB="0" distL="0" distR="0" wp14:anchorId="72CFDF5A" wp14:editId="2BB863E0">
                      <wp:extent cx="3757930" cy="513461"/>
                      <wp:effectExtent l="0" t="0" r="0" b="0"/>
                      <wp:docPr id="141" name="Imagem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57930" cy="513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Caixa de texto 1" o:spid="_x0000_s2049" type="#_x0000_t202" style="position:absolute;margin-left:107.5pt;margin-top:-22.1pt;width:60.2pt;height:56.7pt;z-index:251658240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" filled="f" stroked="f">
          <v:textbox style="mso-next-textbox:#Caixa de texto 1;mso-fit-shape-to-text:t">
            <w:txbxContent>
              <w:p w:rsidR="00FF68FA" w:rsidRDefault="00FF68FA" w:rsidP="00FF68FA">
                <w:r>
                  <w:rPr>
                    <w:sz w:val="28"/>
                  </w:rPr>
                  <w:object w:dxaOrig="1257" w:dyaOrig="155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6.1pt;height:49.7pt" o:ole="">
                      <v:imagedata r:id="rId2" o:title=""/>
                    </v:shape>
                    <o:OLEObject Type="Embed" ProgID="CPaint5" ShapeID="_x0000_i1025" DrawAspect="Content" ObjectID="_1670824366" r:id="rId3"/>
                  </w:obje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33F"/>
    <w:rsid w:val="000E233F"/>
    <w:rsid w:val="00291AB7"/>
    <w:rsid w:val="003E1F07"/>
    <w:rsid w:val="00594A90"/>
    <w:rsid w:val="00622F45"/>
    <w:rsid w:val="006B1676"/>
    <w:rsid w:val="007114F6"/>
    <w:rsid w:val="008E53F1"/>
    <w:rsid w:val="009268C9"/>
    <w:rsid w:val="009E1B6D"/>
    <w:rsid w:val="00D70FB4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96BE06-4C9E-4186-BE20-97CC855A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68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68FA"/>
    <w:rPr>
      <w:sz w:val="2"/>
    </w:rPr>
  </w:style>
  <w:style w:type="paragraph" w:styleId="Rodap">
    <w:name w:val="footer"/>
    <w:basedOn w:val="Normal"/>
    <w:link w:val="RodapChar"/>
    <w:uiPriority w:val="99"/>
    <w:unhideWhenUsed/>
    <w:rsid w:val="00FF6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68F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Stimulsoft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Roselaine Turcatel</cp:lastModifiedBy>
  <cp:revision>10</cp:revision>
  <dcterms:created xsi:type="dcterms:W3CDTF">2020-12-30T08:39:00Z</dcterms:created>
  <dcterms:modified xsi:type="dcterms:W3CDTF">2020-12-30T12:06:00Z</dcterms:modified>
</cp:coreProperties>
</file>