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bookmarkStart w:id="0" w:name="_GoBack"/>
      <w:bookmarkEnd w:id="0"/>
      <w:r w:rsidRPr="00C212F0">
        <w:rPr>
          <w:rFonts w:ascii="Courier New" w:hAnsi="Courier New" w:cs="Courier New"/>
          <w:sz w:val="14"/>
        </w:rPr>
        <w:t xml:space="preserve">    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r w:rsidRPr="00C212F0">
        <w:rPr>
          <w:rFonts w:ascii="Courier New" w:hAnsi="Courier New" w:cs="Courier New"/>
          <w:sz w:val="14"/>
        </w:rPr>
        <w:t xml:space="preserve">        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C212F0">
        <w:rPr>
          <w:rFonts w:ascii="Courier New" w:hAnsi="Courier New" w:cs="Courier New"/>
          <w:b/>
          <w:sz w:val="14"/>
        </w:rPr>
        <w:t xml:space="preserve">    ESTADO DO PARANÁ                           Programa de Trabalho                                                        Folha:      1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C212F0">
        <w:rPr>
          <w:rFonts w:ascii="Courier New" w:hAnsi="Courier New" w:cs="Courier New"/>
          <w:b/>
          <w:sz w:val="14"/>
        </w:rPr>
        <w:t xml:space="preserve">    </w:t>
      </w:r>
      <w:r w:rsidR="00D44BD3">
        <w:rPr>
          <w:rFonts w:ascii="Courier New" w:hAnsi="Courier New" w:cs="Courier New"/>
          <w:b/>
          <w:sz w:val="14"/>
        </w:rPr>
        <w:t>Câ</w:t>
      </w:r>
      <w:r w:rsidRPr="00C212F0">
        <w:rPr>
          <w:rFonts w:ascii="Courier New" w:hAnsi="Courier New" w:cs="Courier New"/>
          <w:b/>
          <w:sz w:val="14"/>
        </w:rPr>
        <w:t xml:space="preserve">mara Municipal de Medianeira             Exercício de 2021 - Anexo 6, da Lei 4.320/64            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r w:rsidRPr="00C212F0">
        <w:rPr>
          <w:rFonts w:ascii="Courier New" w:hAnsi="Courier New" w:cs="Courier New"/>
          <w:sz w:val="14"/>
        </w:rPr>
        <w:t xml:space="preserve">   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r w:rsidRPr="00C212F0">
        <w:rPr>
          <w:rFonts w:ascii="Courier New" w:hAnsi="Courier New" w:cs="Courier New"/>
          <w:sz w:val="14"/>
        </w:rPr>
        <w:t xml:space="preserve">   Unidade Gestora.....:  Câmara Municipal                                                                                             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r w:rsidRPr="00C212F0">
        <w:rPr>
          <w:rFonts w:ascii="Courier New" w:hAnsi="Courier New" w:cs="Courier New"/>
          <w:sz w:val="14"/>
        </w:rPr>
        <w:t xml:space="preserve">   Órgão...............:  01    LEGISLATIVO                                                                                            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r w:rsidRPr="00C212F0">
        <w:rPr>
          <w:rFonts w:ascii="Courier New" w:hAnsi="Courier New" w:cs="Courier New"/>
          <w:sz w:val="14"/>
        </w:rPr>
        <w:t xml:space="preserve">   Unidade Orçamentária:  01.01 Ação Legislativa                                                                                       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r w:rsidRPr="00C212F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r w:rsidRPr="00C212F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C212F0">
        <w:rPr>
          <w:rFonts w:ascii="Courier New" w:hAnsi="Courier New" w:cs="Courier New"/>
          <w:b/>
          <w:sz w:val="14"/>
        </w:rPr>
        <w:t xml:space="preserve">   Código                Especificação                                    Projetos       Atividades  Oper. Especiais              Total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r w:rsidRPr="00C212F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r w:rsidRPr="00C212F0">
        <w:rPr>
          <w:rFonts w:ascii="Courier New" w:hAnsi="Courier New" w:cs="Courier New"/>
          <w:sz w:val="14"/>
        </w:rPr>
        <w:t xml:space="preserve">   01.000.0000.0.000.000 Legislativa                                                   3.359.244,44                        3.359.244,44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r w:rsidRPr="00C212F0">
        <w:rPr>
          <w:rFonts w:ascii="Courier New" w:hAnsi="Courier New" w:cs="Courier New"/>
          <w:sz w:val="14"/>
        </w:rPr>
        <w:t xml:space="preserve">   01.031.0000.0.000.000  Ação Legislativa                                             3.359.244,44                        3.359.244,44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r w:rsidRPr="00C212F0">
        <w:rPr>
          <w:rFonts w:ascii="Courier New" w:hAnsi="Courier New" w:cs="Courier New"/>
          <w:sz w:val="14"/>
        </w:rPr>
        <w:t xml:space="preserve">   01.031.0001.0.000.000   Manter   o  funcionamento   do   Poder                      3.359.244,44                        3.359.244,44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r w:rsidRPr="00C212F0">
        <w:rPr>
          <w:rFonts w:ascii="Courier New" w:hAnsi="Courier New" w:cs="Courier New"/>
          <w:sz w:val="14"/>
        </w:rPr>
        <w:t xml:space="preserve">                           Legislativo.  Legislar  sobre assuntos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r w:rsidRPr="00C212F0">
        <w:rPr>
          <w:rFonts w:ascii="Courier New" w:hAnsi="Courier New" w:cs="Courier New"/>
          <w:sz w:val="14"/>
        </w:rPr>
        <w:t xml:space="preserve">                           municipais,   fiscalizar   os  atos da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r w:rsidRPr="00C212F0">
        <w:rPr>
          <w:rFonts w:ascii="Courier New" w:hAnsi="Courier New" w:cs="Courier New"/>
          <w:sz w:val="14"/>
        </w:rPr>
        <w:t xml:space="preserve">                           administração    municipal,    visando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r w:rsidRPr="00C212F0">
        <w:rPr>
          <w:rFonts w:ascii="Courier New" w:hAnsi="Courier New" w:cs="Courier New"/>
          <w:sz w:val="14"/>
        </w:rPr>
        <w:t xml:space="preserve">                           atender   as   exigências   e  exercer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r w:rsidRPr="00C212F0">
        <w:rPr>
          <w:rFonts w:ascii="Courier New" w:hAnsi="Courier New" w:cs="Courier New"/>
          <w:sz w:val="14"/>
        </w:rPr>
        <w:t xml:space="preserve">                           competências  definidas em consonância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r w:rsidRPr="00C212F0">
        <w:rPr>
          <w:rFonts w:ascii="Courier New" w:hAnsi="Courier New" w:cs="Courier New"/>
          <w:sz w:val="14"/>
        </w:rPr>
        <w:t xml:space="preserve">                           com  os preceitos constitucionais, com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r w:rsidRPr="00C212F0">
        <w:rPr>
          <w:rFonts w:ascii="Courier New" w:hAnsi="Courier New" w:cs="Courier New"/>
          <w:sz w:val="14"/>
        </w:rPr>
        <w:t xml:space="preserve">                           a  Lei  Orgânica do Município e demais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r w:rsidRPr="00C212F0">
        <w:rPr>
          <w:rFonts w:ascii="Courier New" w:hAnsi="Courier New" w:cs="Courier New"/>
          <w:sz w:val="14"/>
        </w:rPr>
        <w:t xml:space="preserve">                           leis    Municipais,    com   Regimento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r w:rsidRPr="00C212F0">
        <w:rPr>
          <w:rFonts w:ascii="Courier New" w:hAnsi="Courier New" w:cs="Courier New"/>
          <w:sz w:val="14"/>
        </w:rPr>
        <w:t xml:space="preserve">                           Interno     da     Câmara    e   com a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r w:rsidRPr="00C212F0">
        <w:rPr>
          <w:rFonts w:ascii="Courier New" w:hAnsi="Courier New" w:cs="Courier New"/>
          <w:sz w:val="14"/>
        </w:rPr>
        <w:t xml:space="preserve">                           participação popular.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r w:rsidRPr="00C212F0">
        <w:rPr>
          <w:rFonts w:ascii="Courier New" w:hAnsi="Courier New" w:cs="Courier New"/>
          <w:sz w:val="14"/>
        </w:rPr>
        <w:t xml:space="preserve">   01.031.0001.2.001.000     Manutenção Atividades Legislativas                        3.359.244,44                        3.359.244,44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r w:rsidRPr="00C212F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r w:rsidRPr="00C212F0">
        <w:rPr>
          <w:rFonts w:ascii="Courier New" w:hAnsi="Courier New" w:cs="Courier New"/>
          <w:sz w:val="14"/>
        </w:rPr>
        <w:t xml:space="preserve">                         Total Unidade Orçamentária...........                         3.359.244,44                        3.359.244,44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r w:rsidRPr="00C212F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r w:rsidRPr="00C212F0">
        <w:rPr>
          <w:rFonts w:ascii="Courier New" w:hAnsi="Courier New" w:cs="Courier New"/>
          <w:sz w:val="14"/>
        </w:rPr>
        <w:t xml:space="preserve">                         Total do Órgão .........................                      3.359.244,44                        3.359.244,44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r w:rsidRPr="00C212F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r w:rsidRPr="00C212F0">
        <w:rPr>
          <w:rFonts w:ascii="Courier New" w:hAnsi="Courier New" w:cs="Courier New"/>
          <w:sz w:val="14"/>
        </w:rPr>
        <w:t xml:space="preserve">                         Total Geral ............................                      3.359.244,44                        3.359.244,44</w:t>
      </w:r>
    </w:p>
    <w:p w:rsidR="00C212F0" w:rsidRPr="00C212F0" w:rsidRDefault="00C212F0" w:rsidP="00C212F0">
      <w:pPr>
        <w:spacing w:after="0" w:line="240" w:lineRule="exact"/>
        <w:rPr>
          <w:rFonts w:ascii="Courier New" w:hAnsi="Courier New" w:cs="Courier New"/>
          <w:sz w:val="14"/>
        </w:rPr>
      </w:pPr>
      <w:r w:rsidRPr="00C212F0">
        <w:rPr>
          <w:rFonts w:ascii="Courier New" w:hAnsi="Courier New" w:cs="Courier New"/>
          <w:sz w:val="14"/>
        </w:rPr>
        <w:t xml:space="preserve">   </w:t>
      </w:r>
    </w:p>
    <w:p w:rsidR="00605CAD" w:rsidRDefault="00C212F0" w:rsidP="00C212F0">
      <w:pPr>
        <w:spacing w:after="0" w:line="240" w:lineRule="exact"/>
      </w:pPr>
      <w:r w:rsidRPr="00C212F0">
        <w:rPr>
          <w:rFonts w:ascii="Courier New" w:hAnsi="Courier New" w:cs="Courier New"/>
          <w:b/>
          <w:sz w:val="14"/>
        </w:rPr>
        <w:t xml:space="preserve">   FONTE: GOVBR - Execução Orçamentária e Contabilidade Pública, 13/Jan/2022, 13h e 57m.</w:t>
      </w:r>
    </w:p>
    <w:sectPr w:rsidR="00605CAD" w:rsidSect="00C212F0">
      <w:headerReference w:type="default" r:id="rId6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147" w:rsidRDefault="00700147" w:rsidP="00D44BD3">
      <w:pPr>
        <w:spacing w:after="0" w:line="240" w:lineRule="auto"/>
      </w:pPr>
      <w:r>
        <w:separator/>
      </w:r>
    </w:p>
  </w:endnote>
  <w:endnote w:type="continuationSeparator" w:id="0">
    <w:p w:rsidR="00700147" w:rsidRDefault="00700147" w:rsidP="00D4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147" w:rsidRDefault="00700147" w:rsidP="00D44BD3">
      <w:pPr>
        <w:spacing w:after="0" w:line="240" w:lineRule="auto"/>
      </w:pPr>
      <w:r>
        <w:separator/>
      </w:r>
    </w:p>
  </w:footnote>
  <w:footnote w:type="continuationSeparator" w:id="0">
    <w:p w:rsidR="00700147" w:rsidRDefault="00700147" w:rsidP="00D4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BD3" w:rsidRDefault="009211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2292985</wp:posOffset>
              </wp:positionH>
              <wp:positionV relativeFrom="paragraph">
                <wp:posOffset>-218440</wp:posOffset>
              </wp:positionV>
              <wp:extent cx="3952875" cy="54292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42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44BD3" w:rsidRDefault="00D44BD3" w:rsidP="00D44BD3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>
                            <w:t>ESTADO DO PARANÁ</w:t>
                          </w:r>
                        </w:p>
                        <w:p w:rsidR="00D44BD3" w:rsidRDefault="00D44BD3" w:rsidP="00D44BD3">
                          <w:pPr>
                            <w:pStyle w:val="Cabealho"/>
                            <w:jc w:val="center"/>
                          </w:pPr>
                        </w:p>
                        <w:p w:rsidR="00D44BD3" w:rsidRDefault="00D44BD3" w:rsidP="00D44BD3">
                          <w:pPr>
                            <w:pStyle w:val="Cabealho"/>
                            <w:jc w:val="center"/>
                          </w:pPr>
                        </w:p>
                        <w:p w:rsidR="00D44BD3" w:rsidRPr="004C7F39" w:rsidRDefault="00D44BD3" w:rsidP="00D44BD3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0.55pt;margin-top:-17.2pt;width:311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" fillcolor="window" stroked="f" strokeweight=".5pt">
              <v:path arrowok="t"/>
              <v:textbox>
                <w:txbxContent>
                  <w:p w:rsidR="00D44BD3" w:rsidRDefault="00D44BD3" w:rsidP="00D44BD3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>
                      <w:t>ESTADO DO PARANÁ</w:t>
                    </w:r>
                  </w:p>
                  <w:p w:rsidR="00D44BD3" w:rsidRDefault="00D44BD3" w:rsidP="00D44BD3">
                    <w:pPr>
                      <w:pStyle w:val="Cabealho"/>
                      <w:jc w:val="center"/>
                    </w:pPr>
                  </w:p>
                  <w:p w:rsidR="00D44BD3" w:rsidRDefault="00D44BD3" w:rsidP="00D44BD3">
                    <w:pPr>
                      <w:pStyle w:val="Cabealho"/>
                      <w:jc w:val="center"/>
                    </w:pPr>
                  </w:p>
                  <w:p w:rsidR="00D44BD3" w:rsidRPr="004C7F39" w:rsidRDefault="00D44BD3" w:rsidP="00D44BD3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1663700</wp:posOffset>
              </wp:positionH>
              <wp:positionV relativeFrom="paragraph">
                <wp:posOffset>-382270</wp:posOffset>
              </wp:positionV>
              <wp:extent cx="685800" cy="70675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D3" w:rsidRDefault="00D44BD3" w:rsidP="00D44BD3"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pt;height:49.25pt" o:ole="">
                                <v:imagedata r:id="rId1" o:title=""/>
                              </v:shape>
                              <o:OLEObject Type="Embed" ProgID="CPaint5" ShapeID="_x0000_i1025" DrawAspect="Content" ObjectID="_1748781581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31pt;margin-top:-30.1pt;width:54pt;height:5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OjtgIAAL8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" filled="f" stroked="f">
              <v:textbox>
                <w:txbxContent>
                  <w:p w:rsidR="00D44BD3" w:rsidRDefault="00D44BD3" w:rsidP="00D44BD3"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pt;height:49.25pt" o:ole="">
                          <v:imagedata r:id="rId1" o:title=""/>
                        </v:shape>
                        <o:OLEObject Type="Embed" ProgID="CPaint5" ShapeID="_x0000_i1025" DrawAspect="Content" ObjectID="_1748781581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27"/>
    <w:rsid w:val="000E08CB"/>
    <w:rsid w:val="00296E27"/>
    <w:rsid w:val="00605CAD"/>
    <w:rsid w:val="00700147"/>
    <w:rsid w:val="00921180"/>
    <w:rsid w:val="00C212F0"/>
    <w:rsid w:val="00D4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E30999-8E37-46E7-B2F4-458ACEA9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4B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44BD3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D44BD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44B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2</cp:revision>
  <dcterms:created xsi:type="dcterms:W3CDTF">2023-06-20T18:53:00Z</dcterms:created>
  <dcterms:modified xsi:type="dcterms:W3CDTF">2023-06-20T18:53:00Z</dcterms:modified>
</cp:coreProperties>
</file>