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2D" w:rsidRDefault="004B172D" w:rsidP="00130607">
      <w:pPr>
        <w:spacing w:after="0" w:line="240" w:lineRule="exact"/>
        <w:rPr>
          <w:rFonts w:ascii="Courier New" w:hAnsi="Courier New" w:cs="Courier New"/>
          <w:b/>
          <w:sz w:val="14"/>
        </w:rPr>
      </w:pP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b/>
          <w:sz w:val="14"/>
        </w:rPr>
      </w:pPr>
      <w:bookmarkStart w:id="0" w:name="_GoBack"/>
      <w:bookmarkEnd w:id="0"/>
      <w:r w:rsidRPr="00130607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001417" w:rsidRPr="00130607">
        <w:rPr>
          <w:rFonts w:ascii="Courier New" w:hAnsi="Courier New" w:cs="Courier New"/>
          <w:b/>
          <w:sz w:val="14"/>
        </w:rPr>
        <w:t>NATUREZA DA DESPESA SEGUNDO AS CATEGORIAS ECONÔMICAS</w:t>
      </w:r>
      <w:r w:rsidRPr="00130607">
        <w:rPr>
          <w:rFonts w:ascii="Courier New" w:hAnsi="Courier New" w:cs="Courier New"/>
          <w:b/>
          <w:sz w:val="14"/>
        </w:rPr>
        <w:t xml:space="preserve">                        Folha:      1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130607">
        <w:rPr>
          <w:rFonts w:ascii="Courier New" w:hAnsi="Courier New" w:cs="Courier New"/>
          <w:b/>
          <w:sz w:val="14"/>
        </w:rPr>
        <w:t xml:space="preserve">    </w:t>
      </w:r>
      <w:r w:rsidR="00001417">
        <w:rPr>
          <w:rFonts w:ascii="Courier New" w:hAnsi="Courier New" w:cs="Courier New"/>
          <w:b/>
          <w:sz w:val="14"/>
        </w:rPr>
        <w:t>Câmara</w:t>
      </w:r>
      <w:r w:rsidRPr="00130607">
        <w:rPr>
          <w:rFonts w:ascii="Courier New" w:hAnsi="Courier New" w:cs="Courier New"/>
          <w:b/>
          <w:sz w:val="14"/>
        </w:rPr>
        <w:t xml:space="preserve"> Municipal de Medianeira             Março de 2023 - Anexo 2, da Lei 4.320/64 - Consolidação Geral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Unidade </w:t>
      </w:r>
      <w:proofErr w:type="gramStart"/>
      <w:r w:rsidRPr="00130607">
        <w:rPr>
          <w:rFonts w:ascii="Courier New" w:hAnsi="Courier New" w:cs="Courier New"/>
          <w:sz w:val="14"/>
        </w:rPr>
        <w:t>Gestora....</w:t>
      </w:r>
      <w:proofErr w:type="gramEnd"/>
      <w:r w:rsidRPr="00130607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130607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130607">
        <w:rPr>
          <w:rFonts w:ascii="Courier New" w:hAnsi="Courier New" w:cs="Courier New"/>
          <w:b/>
          <w:sz w:val="14"/>
        </w:rPr>
        <w:t>Natureza</w:t>
      </w:r>
      <w:proofErr w:type="spellEnd"/>
      <w:r w:rsidRPr="00130607">
        <w:rPr>
          <w:rFonts w:ascii="Courier New" w:hAnsi="Courier New" w:cs="Courier New"/>
          <w:b/>
          <w:sz w:val="14"/>
        </w:rPr>
        <w:t xml:space="preserve">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130607">
        <w:rPr>
          <w:rFonts w:ascii="Courier New" w:hAnsi="Courier New" w:cs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374.722,45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</w:t>
      </w:r>
      <w:proofErr w:type="gramStart"/>
      <w:r w:rsidRPr="00130607">
        <w:rPr>
          <w:rFonts w:ascii="Courier New" w:hAnsi="Courier New" w:cs="Courier New"/>
          <w:sz w:val="14"/>
        </w:rPr>
        <w:t>3.1.00.00.00.00.00  PESSOAL</w:t>
      </w:r>
      <w:proofErr w:type="gramEnd"/>
      <w:r w:rsidRPr="00130607">
        <w:rPr>
          <w:rFonts w:ascii="Courier New" w:hAnsi="Courier New" w:cs="Courier New"/>
          <w:sz w:val="14"/>
        </w:rPr>
        <w:t xml:space="preserve"> E ENCARGOS SOCIAIS                                                                          316.015,80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3.1.90.00.00.00.00   APLICAÇÕES DIRETAS                                                             297.614,24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3.1.90.11.00.00.00    VENCIMENTOS E VANTAGENS FIXAS - PESSOAL                   284.194,70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3.1.90.11.01.00.00     VENCIMENTOS E SALÁRIOS                                   211.451,06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3.1.90.11.01.01.00      VENCIMENTOS E VANTAGENS FIXAS PESSOAL EF                211.451,06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3.1.90.11.75.00.00     SUBSÍDIOS - AGENTES POLÍTICOS                             72.743,64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3.1.90.11.75.03.00      SUBSÍDIOS DOS VEREADORES E PRESIDENTE DA                 72.743,64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3.1.90.13.00.00.00    CONTRIBUIÇÕES PATRONAIS                                    13.419,54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3.1.90.13.02.00.00     CONTRIBUIÇÕES PREVIDENCIÁRIAS - INSS                      13.419,54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3.1.90.13.02.04.00      INSS - SUBSÍDIOS DOS VEREADORES                          13.419,54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3.1.91.00.00.00.00   APLIC. DIR. DEC. OP. ENTRE ORGÃOS, FUNDO                                        18.401,56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3.1.91.13.00.00.00    CONTRIBUIÇÕES PATRONAIS                                    18.401,56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3.1.91.13.08.00.00     CONTRIB. PREV. - RPPS - PESSOAL ATIVO -                   18.401,56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3.1.91.13.08.01.00      CONTRIB. PREV. - RPPS - PESSOAL ATIVO -                  18.401,56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</w:t>
      </w:r>
      <w:proofErr w:type="gramStart"/>
      <w:r w:rsidRPr="00130607">
        <w:rPr>
          <w:rFonts w:ascii="Courier New" w:hAnsi="Courier New" w:cs="Courier New"/>
          <w:sz w:val="14"/>
        </w:rPr>
        <w:t>3.3.00.00.00.00.00  OUTRAS</w:t>
      </w:r>
      <w:proofErr w:type="gramEnd"/>
      <w:r w:rsidRPr="00130607">
        <w:rPr>
          <w:rFonts w:ascii="Courier New" w:hAnsi="Courier New" w:cs="Courier New"/>
          <w:sz w:val="14"/>
        </w:rPr>
        <w:t xml:space="preserve"> DESPESAS CORRENTES                                                                            58.706,65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3.3.90.00.00.00.00   APLICAÇÕES DIRETAS                                                              58.706,65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3.3.90.14.00.00.00    DIÁRIAS - PESSOAL CIVIL                                     6.945,00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3.3.90.14.14.00.00     DIÁRIAS NO PAÍS                                            6.945,00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3.3.90.14.14.03.00      AGENTES POLÍTICOS                                         6.945,00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3.3.90.30.00.00.00    MATERIAL DE CONSUMO                                         7.758,71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3.3.90.30.04.00.00     GÁS E OUTROS MATERIAIS ENGARRAFADOS                           95,00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3.3.90.30.07.00.00     GÊNEROS DE ALIMENTAÇÃO                                     1.362,87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3.3.90.30.07.12.00      GÊNEROS ALIMENTÍCIOS PARA COPA E CANTINA                  1.362,87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3.3.90.30.16.00.00     MATERIAL DE EXPEDIENTE                                       125,50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3.3.90.30.17.00.00     MATERIAL DE PROCESSAMENTO DE DADOS                         2.325,89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3.3.90.30.21.00.00     MATERIAL DE LIMPEZA E PRODUÇÃO DE HIGIEN                   1.245,50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3.3.90.30.25.00.00     MATERIAL PARA MANUTENÇÃO DE BENS MÓVEIS                      925,00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3.3.90.30.26.00.00     MATERIAL ELÉTRICO E ELETRÔNICO                               703,95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3.3.90.30.39.00.00     MATERIAL PARA MANUTENÇÃO DE VEÍCULOS                         490,00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3.3.90.30.39.03.00      BATERIAS                                                    490,00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3.3.90.30.47.00.00     AQUISIÇÃO DE SOFTWARES DE BASE                               485,00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3.3.90.33.00.00.00    PASSAGENS E DESPESAS COM LOCOMOÇÃO                            462,75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3.3.90.33.01.00.00     PASSAGENS PARA O PAÍS                                        462,75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3.3.90.39.00.00.00    OUTROS SERVIÇOS DE TERCEIROS - PESSOA JU                   35.333,79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3.3.90.39.01.00.00     ASSINATURAS DE PERIÓDICOS E ANUIDADES                      1.825,00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3.3.90.39.16.00.00     MANUTENÇÃO E CONSERVAÇÃO DE BENS IMÓVEIS                     340,00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3.3.90.39.43.00.00     SERVIÇOS DE ENERGIA ELÉTRICA                               1.738,22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3.3.90.39.43.99.00      SERVIÇOS DE ENERGIA ELÉTRICA DOS DEMAIS                   1.738,22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3.3.90.39.44.00.00     SERVIÇOS DE ÁGUA E ESGOTO                                    469,30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3.3.90.39.44.99.00      SERVIÇOS DE ÁGUA E ESGOTO DOS DEMAIS SET                    469,30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3.3.90.39.48.00.00     SERVIÇO DE SELEÇÃO E TREINAMENTO                           6.560,00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3.3.90.39.58.00.00     SERVIÇOS DE TELECOMUNICAÇÕES                                 554,82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3.3.90.39.59.00.00     SERVIÇOS DE ÁUDIO, VÍDEO E FOTO                            4.133,00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3.3.90.39.79.00.00     SERVIÇO DE APOIO ADMINISTRATIVO, TÉCNICO                   1.250,00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3.3.90.39.81.00.00     SERVIÇOS BANCÁRIOS                                           154,00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3.3.90.39.99.00.00     OUTROS SERVIÇOS DE TERCEIROS, PESSOA JUR                   4.789,30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3.3.90.39.99.99.00      DEMAIS SERVIÇOS DE TERCEIROS, PESSOA JUR                  4.789,30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3.3.90.40.00.00.00    SERVIÇOS DE TECNOLOGIA DA INFORMAÇÃO E C                    8.206,40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3.3.90.40.06.00.00     LOCAÇÃO DE SOFTWARE                                          850,00                                         </w:t>
      </w:r>
    </w:p>
    <w:p w:rsidR="00130607" w:rsidRPr="00001417" w:rsidRDefault="00130607" w:rsidP="00130607">
      <w:pPr>
        <w:pageBreakBefore/>
        <w:spacing w:after="0" w:line="240" w:lineRule="exact"/>
        <w:rPr>
          <w:rFonts w:ascii="Courier New" w:hAnsi="Courier New" w:cs="Courier New"/>
          <w:sz w:val="2"/>
          <w:szCs w:val="2"/>
        </w:rPr>
      </w:pP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130607">
        <w:rPr>
          <w:rFonts w:ascii="Courier New" w:hAnsi="Courier New" w:cs="Courier New"/>
          <w:b/>
          <w:sz w:val="14"/>
        </w:rPr>
        <w:t xml:space="preserve">    ESTADO DO PARANÁ                           </w:t>
      </w:r>
      <w:r w:rsidR="00001417" w:rsidRPr="00130607">
        <w:rPr>
          <w:rFonts w:ascii="Courier New" w:hAnsi="Courier New" w:cs="Courier New"/>
          <w:b/>
          <w:sz w:val="14"/>
        </w:rPr>
        <w:t>NATUREZA DA DESPESA SEGUNDO AS CATEGORIAS ECONÔMICAS</w:t>
      </w:r>
      <w:r w:rsidRPr="00130607">
        <w:rPr>
          <w:rFonts w:ascii="Courier New" w:hAnsi="Courier New" w:cs="Courier New"/>
          <w:b/>
          <w:sz w:val="14"/>
        </w:rPr>
        <w:t xml:space="preserve">                        Folha:      2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130607">
        <w:rPr>
          <w:rFonts w:ascii="Courier New" w:hAnsi="Courier New" w:cs="Courier New"/>
          <w:b/>
          <w:sz w:val="14"/>
        </w:rPr>
        <w:t xml:space="preserve">    </w:t>
      </w:r>
      <w:r w:rsidR="00001417">
        <w:rPr>
          <w:rFonts w:ascii="Courier New" w:hAnsi="Courier New" w:cs="Courier New"/>
          <w:b/>
          <w:sz w:val="14"/>
        </w:rPr>
        <w:t>Câmara</w:t>
      </w:r>
      <w:r w:rsidRPr="00130607">
        <w:rPr>
          <w:rFonts w:ascii="Courier New" w:hAnsi="Courier New" w:cs="Courier New"/>
          <w:b/>
          <w:sz w:val="14"/>
        </w:rPr>
        <w:t xml:space="preserve"> Municipal de Medianeira             Março de 2023 - Anexo 2, da Lei 4.320/64 - Consolidação Geral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Unidade </w:t>
      </w:r>
      <w:proofErr w:type="gramStart"/>
      <w:r w:rsidRPr="00130607">
        <w:rPr>
          <w:rFonts w:ascii="Courier New" w:hAnsi="Courier New" w:cs="Courier New"/>
          <w:sz w:val="14"/>
        </w:rPr>
        <w:t>Gestora....</w:t>
      </w:r>
      <w:proofErr w:type="gramEnd"/>
      <w:r w:rsidRPr="00130607">
        <w:rPr>
          <w:rFonts w:ascii="Courier New" w:hAnsi="Courier New" w:cs="Courier New"/>
          <w:sz w:val="14"/>
        </w:rPr>
        <w:t xml:space="preserve">.:  Câmara Municipal                                                   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130607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130607">
        <w:rPr>
          <w:rFonts w:ascii="Courier New" w:hAnsi="Courier New" w:cs="Courier New"/>
          <w:b/>
          <w:sz w:val="14"/>
        </w:rPr>
        <w:t>Natureza</w:t>
      </w:r>
      <w:proofErr w:type="spellEnd"/>
      <w:r w:rsidRPr="00130607">
        <w:rPr>
          <w:rFonts w:ascii="Courier New" w:hAnsi="Courier New" w:cs="Courier New"/>
          <w:b/>
          <w:sz w:val="14"/>
        </w:rPr>
        <w:t xml:space="preserve">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130607">
        <w:rPr>
          <w:rFonts w:ascii="Courier New" w:hAnsi="Courier New" w:cs="Courier New"/>
          <w:b/>
          <w:sz w:val="14"/>
        </w:rPr>
        <w:t xml:space="preserve">   Código              Especificação                                             Desdobramento          da Despesa          da Despesa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3.3.90.40.08.00.00     MANUTENÇÃO DE SOFTWARE                                     5.291,50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3.3.90.40.12.00.00     MANUTENÇÃO E CONSERVAÇÃO DE EQUIPAMENTOS                     435,00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3.3.90.40.57.00.00     SERVIÇOS DE PROCESSAMENTO DE DADOS                         1.455,00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3.3.90.40.97.00.00     DESPESAS DE TELEPROCESSAMENTO                                174,90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4.0.00.00.00.00.00 DESPESAS DE CAPITAL                                                                                    3.915,00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</w:t>
      </w:r>
      <w:proofErr w:type="gramStart"/>
      <w:r w:rsidRPr="00130607">
        <w:rPr>
          <w:rFonts w:ascii="Courier New" w:hAnsi="Courier New" w:cs="Courier New"/>
          <w:sz w:val="14"/>
        </w:rPr>
        <w:t>4.4.00.00.00.00.00  INVESTIMENTOS</w:t>
      </w:r>
      <w:proofErr w:type="gramEnd"/>
      <w:r w:rsidRPr="00130607">
        <w:rPr>
          <w:rFonts w:ascii="Courier New" w:hAnsi="Courier New" w:cs="Courier New"/>
          <w:sz w:val="14"/>
        </w:rPr>
        <w:t xml:space="preserve">                                                                                         3.915,00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4.4.90.00.00.00.00   APLICAÇÕES DIRETAS                                                               3.915,00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4.4.90.52.00.00.00    EQUIPAMENTOS E MATERIAL PERMANENTE                          3.915,00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4.4.90.52.33.00.00     EQUIPAMENTOS PARA ÁUDIO, VÍDEO E FOTO                      3.915,00                                         </w:t>
      </w:r>
    </w:p>
    <w:p w:rsidR="00130607" w:rsidRPr="0013060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001417" w:rsidRDefault="00130607" w:rsidP="00130607">
      <w:pPr>
        <w:spacing w:after="0" w:line="240" w:lineRule="exact"/>
        <w:rPr>
          <w:rFonts w:ascii="Courier New" w:hAnsi="Courier New" w:cs="Courier New"/>
          <w:sz w:val="14"/>
        </w:rPr>
      </w:pPr>
      <w:r w:rsidRPr="00130607">
        <w:rPr>
          <w:rFonts w:ascii="Courier New" w:hAnsi="Courier New" w:cs="Courier New"/>
          <w:sz w:val="14"/>
        </w:rPr>
        <w:t xml:space="preserve">                 Total Geral                                                                                                378.637,45 </w:t>
      </w:r>
    </w:p>
    <w:p w:rsidR="00001417" w:rsidRPr="00001417" w:rsidRDefault="00001417" w:rsidP="00001417">
      <w:pPr>
        <w:rPr>
          <w:rFonts w:ascii="Courier New" w:hAnsi="Courier New" w:cs="Courier New"/>
          <w:sz w:val="14"/>
        </w:rPr>
      </w:pPr>
    </w:p>
    <w:p w:rsidR="00001417" w:rsidRPr="00001417" w:rsidRDefault="00001417" w:rsidP="00001417">
      <w:pPr>
        <w:rPr>
          <w:rFonts w:ascii="Courier New" w:hAnsi="Courier New" w:cs="Courier New"/>
          <w:sz w:val="14"/>
        </w:rPr>
      </w:pPr>
    </w:p>
    <w:p w:rsidR="00001417" w:rsidRPr="00001417" w:rsidRDefault="00001417" w:rsidP="00001417">
      <w:pPr>
        <w:rPr>
          <w:rFonts w:ascii="Courier New" w:hAnsi="Courier New" w:cs="Courier New"/>
          <w:sz w:val="14"/>
        </w:rPr>
      </w:pPr>
    </w:p>
    <w:p w:rsidR="00001417" w:rsidRPr="00001417" w:rsidRDefault="00001417" w:rsidP="00001417">
      <w:pPr>
        <w:rPr>
          <w:rFonts w:ascii="Courier New" w:hAnsi="Courier New" w:cs="Courier New"/>
          <w:sz w:val="14"/>
        </w:rPr>
      </w:pPr>
    </w:p>
    <w:p w:rsidR="00001417" w:rsidRPr="00001417" w:rsidRDefault="00001417" w:rsidP="00001417">
      <w:pPr>
        <w:rPr>
          <w:rFonts w:ascii="Courier New" w:hAnsi="Courier New" w:cs="Courier New"/>
          <w:sz w:val="14"/>
        </w:rPr>
      </w:pPr>
    </w:p>
    <w:p w:rsidR="00001417" w:rsidRPr="00001417" w:rsidRDefault="00001417" w:rsidP="00001417">
      <w:pPr>
        <w:rPr>
          <w:rFonts w:ascii="Courier New" w:hAnsi="Courier New" w:cs="Courier New"/>
          <w:sz w:val="14"/>
        </w:rPr>
      </w:pPr>
    </w:p>
    <w:p w:rsidR="00001417" w:rsidRPr="00001417" w:rsidRDefault="00001417" w:rsidP="00001417">
      <w:pPr>
        <w:rPr>
          <w:rFonts w:ascii="Courier New" w:hAnsi="Courier New" w:cs="Courier New"/>
          <w:sz w:val="14"/>
        </w:rPr>
      </w:pPr>
    </w:p>
    <w:p w:rsidR="00001417" w:rsidRPr="00001417" w:rsidRDefault="00001417" w:rsidP="00001417">
      <w:pPr>
        <w:rPr>
          <w:rFonts w:ascii="Courier New" w:hAnsi="Courier New" w:cs="Courier New"/>
          <w:sz w:val="14"/>
        </w:rPr>
      </w:pPr>
    </w:p>
    <w:p w:rsidR="00001417" w:rsidRPr="00001417" w:rsidRDefault="00001417" w:rsidP="00001417">
      <w:pPr>
        <w:rPr>
          <w:rFonts w:ascii="Courier New" w:hAnsi="Courier New" w:cs="Courier New"/>
          <w:sz w:val="14"/>
        </w:rPr>
      </w:pPr>
    </w:p>
    <w:p w:rsidR="00001417" w:rsidRPr="00001417" w:rsidRDefault="00001417" w:rsidP="00001417">
      <w:pPr>
        <w:rPr>
          <w:rFonts w:ascii="Courier New" w:hAnsi="Courier New" w:cs="Courier New"/>
          <w:sz w:val="14"/>
        </w:rPr>
      </w:pPr>
    </w:p>
    <w:p w:rsidR="00001417" w:rsidRPr="00001417" w:rsidRDefault="00001417" w:rsidP="00001417">
      <w:pPr>
        <w:rPr>
          <w:rFonts w:ascii="Courier New" w:hAnsi="Courier New" w:cs="Courier New"/>
          <w:sz w:val="14"/>
        </w:rPr>
      </w:pPr>
    </w:p>
    <w:p w:rsidR="00001417" w:rsidRPr="00001417" w:rsidRDefault="00001417" w:rsidP="00001417">
      <w:pPr>
        <w:rPr>
          <w:rFonts w:ascii="Courier New" w:hAnsi="Courier New" w:cs="Courier New"/>
          <w:sz w:val="14"/>
        </w:rPr>
      </w:pPr>
    </w:p>
    <w:p w:rsidR="00001417" w:rsidRPr="00001417" w:rsidRDefault="00001417" w:rsidP="00001417">
      <w:pPr>
        <w:rPr>
          <w:rFonts w:ascii="Courier New" w:hAnsi="Courier New" w:cs="Courier New"/>
          <w:sz w:val="14"/>
        </w:rPr>
      </w:pPr>
    </w:p>
    <w:p w:rsidR="00001417" w:rsidRPr="00001417" w:rsidRDefault="00001417" w:rsidP="00001417">
      <w:pPr>
        <w:rPr>
          <w:rFonts w:ascii="Courier New" w:hAnsi="Courier New" w:cs="Courier New"/>
          <w:sz w:val="14"/>
        </w:rPr>
      </w:pPr>
    </w:p>
    <w:p w:rsidR="00001417" w:rsidRPr="00001417" w:rsidRDefault="00001417" w:rsidP="00001417">
      <w:pPr>
        <w:rPr>
          <w:rFonts w:ascii="Courier New" w:hAnsi="Courier New" w:cs="Courier New"/>
          <w:sz w:val="14"/>
        </w:rPr>
      </w:pPr>
    </w:p>
    <w:p w:rsidR="00001417" w:rsidRPr="00001417" w:rsidRDefault="00001417" w:rsidP="00001417">
      <w:pPr>
        <w:rPr>
          <w:rFonts w:ascii="Courier New" w:hAnsi="Courier New" w:cs="Courier New"/>
          <w:sz w:val="14"/>
        </w:rPr>
      </w:pPr>
    </w:p>
    <w:p w:rsidR="00001417" w:rsidRPr="00001417" w:rsidRDefault="00001417" w:rsidP="00001417">
      <w:pPr>
        <w:rPr>
          <w:rFonts w:ascii="Courier New" w:hAnsi="Courier New" w:cs="Courier New"/>
          <w:sz w:val="14"/>
        </w:rPr>
      </w:pPr>
    </w:p>
    <w:p w:rsidR="00001417" w:rsidRDefault="00001417" w:rsidP="00001417">
      <w:pPr>
        <w:rPr>
          <w:rFonts w:ascii="Courier New" w:hAnsi="Courier New" w:cs="Courier New"/>
          <w:sz w:val="14"/>
        </w:rPr>
      </w:pPr>
    </w:p>
    <w:p w:rsidR="00001417" w:rsidRDefault="00001417" w:rsidP="00001417">
      <w:pPr>
        <w:rPr>
          <w:rFonts w:ascii="Courier New" w:hAnsi="Courier New" w:cs="Courier New"/>
          <w:sz w:val="14"/>
        </w:rPr>
      </w:pPr>
    </w:p>
    <w:p w:rsidR="00130607" w:rsidRPr="00001417" w:rsidRDefault="00130607" w:rsidP="00001417">
      <w:pPr>
        <w:tabs>
          <w:tab w:val="left" w:pos="2183"/>
        </w:tabs>
        <w:rPr>
          <w:rFonts w:ascii="Courier New" w:hAnsi="Courier New" w:cs="Courier New"/>
          <w:sz w:val="14"/>
        </w:rPr>
      </w:pPr>
    </w:p>
    <w:sectPr w:rsidR="00130607" w:rsidRPr="00001417" w:rsidSect="00001417">
      <w:headerReference w:type="default" r:id="rId7"/>
      <w:footerReference w:type="default" r:id="rId8"/>
      <w:pgSz w:w="11906" w:h="16838" w:code="9"/>
      <w:pgMar w:top="0" w:right="0" w:bottom="0" w:left="0" w:header="964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5C1" w:rsidRDefault="007F25C1" w:rsidP="00031E48">
      <w:pPr>
        <w:spacing w:after="0" w:line="240" w:lineRule="auto"/>
      </w:pPr>
      <w:r>
        <w:separator/>
      </w:r>
    </w:p>
  </w:endnote>
  <w:endnote w:type="continuationSeparator" w:id="0">
    <w:p w:rsidR="007F25C1" w:rsidRDefault="007F25C1" w:rsidP="0003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417" w:rsidRDefault="00001417" w:rsidP="00001417">
    <w:pPr>
      <w:spacing w:after="0" w:line="240" w:lineRule="exact"/>
    </w:pPr>
    <w:r w:rsidRPr="00130607">
      <w:rPr>
        <w:rFonts w:ascii="Courier New" w:hAnsi="Courier New" w:cs="Courier New"/>
        <w:b/>
        <w:sz w:val="14"/>
      </w:rPr>
      <w:t xml:space="preserve">   FONTE: GOVBR - Execução Orçamentária e Contabilidade Pública, 11/</w:t>
    </w:r>
    <w:proofErr w:type="spellStart"/>
    <w:r w:rsidRPr="00130607">
      <w:rPr>
        <w:rFonts w:ascii="Courier New" w:hAnsi="Courier New" w:cs="Courier New"/>
        <w:b/>
        <w:sz w:val="14"/>
      </w:rPr>
      <w:t>Abr</w:t>
    </w:r>
    <w:proofErr w:type="spellEnd"/>
    <w:r w:rsidRPr="00130607">
      <w:rPr>
        <w:rFonts w:ascii="Courier New" w:hAnsi="Courier New" w:cs="Courier New"/>
        <w:b/>
        <w:sz w:val="14"/>
      </w:rPr>
      <w:t>/2023, 13h e 58m.</w:t>
    </w:r>
  </w:p>
  <w:p w:rsidR="00001417" w:rsidRDefault="000014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5C1" w:rsidRDefault="007F25C1" w:rsidP="00031E48">
      <w:pPr>
        <w:spacing w:after="0" w:line="240" w:lineRule="auto"/>
      </w:pPr>
      <w:r>
        <w:separator/>
      </w:r>
    </w:p>
  </w:footnote>
  <w:footnote w:type="continuationSeparator" w:id="0">
    <w:p w:rsidR="007F25C1" w:rsidRDefault="007F25C1" w:rsidP="0003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E48" w:rsidRDefault="00031E4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2E723B" wp14:editId="13E13C8B">
              <wp:simplePos x="0" y="0"/>
              <wp:positionH relativeFrom="column">
                <wp:posOffset>2399097</wp:posOffset>
              </wp:positionH>
              <wp:positionV relativeFrom="paragraph">
                <wp:posOffset>-443397</wp:posOffset>
              </wp:positionV>
              <wp:extent cx="3891915" cy="49974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1915" cy="499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1E48" w:rsidRPr="00EC4BE3" w:rsidRDefault="00031E48" w:rsidP="00031E48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  <w:p w:rsidR="00031E48" w:rsidRDefault="00031E48" w:rsidP="00031E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E723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88.9pt;margin-top:-34.9pt;width:306.45pt;height:39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" filled="f" stroked="f" strokeweight=".5pt">
              <v:textbox>
                <w:txbxContent>
                  <w:p w:rsidR="00031E48" w:rsidRPr="00EC4BE3" w:rsidRDefault="00031E48" w:rsidP="00031E48">
                    <w:pPr>
                      <w:pStyle w:val="Cabealho"/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  <w:p w:rsidR="00031E48" w:rsidRDefault="00031E48" w:rsidP="00031E4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455F68" wp14:editId="7969FAB6">
              <wp:simplePos x="0" y="0"/>
              <wp:positionH relativeFrom="column">
                <wp:posOffset>1712595</wp:posOffset>
              </wp:positionH>
              <wp:positionV relativeFrom="paragraph">
                <wp:posOffset>-548105</wp:posOffset>
              </wp:positionV>
              <wp:extent cx="685800" cy="718820"/>
              <wp:effectExtent l="0" t="0" r="0" b="508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E48" w:rsidRDefault="00031E48" w:rsidP="00031E48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5pt;height:54.55pt" o:ole="">
                                <v:imagedata r:id="rId1" o:title=""/>
                              </v:shape>
                              <o:OLEObject Type="Embed" ProgID="CPaint5" ShapeID="_x0000_i1025" DrawAspect="Content" ObjectID="_1742730432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55F68" id="Caixa de texto 5" o:spid="_x0000_s1027" type="#_x0000_t202" style="position:absolute;margin-left:134.85pt;margin-top:-43.15pt;width:54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vXrvg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" filled="f" stroked="f">
              <v:textbox>
                <w:txbxContent>
                  <w:p w:rsidR="00031E48" w:rsidRDefault="00031E48" w:rsidP="00031E48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5pt;height:54.55pt" o:ole="">
                          <v:imagedata r:id="rId1" o:title=""/>
                        </v:shape>
                        <o:OLEObject Type="Embed" ProgID="CPaint5" ShapeID="_x0000_i1025" DrawAspect="Content" ObjectID="_1742730432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35"/>
    <w:rsid w:val="00001417"/>
    <w:rsid w:val="00031E48"/>
    <w:rsid w:val="00130607"/>
    <w:rsid w:val="001D1408"/>
    <w:rsid w:val="004B172D"/>
    <w:rsid w:val="00502535"/>
    <w:rsid w:val="00605CAD"/>
    <w:rsid w:val="007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8C38BC-07BF-4251-9428-B75A6F10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1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1E48"/>
  </w:style>
  <w:style w:type="paragraph" w:styleId="Rodap">
    <w:name w:val="footer"/>
    <w:basedOn w:val="Normal"/>
    <w:link w:val="RodapChar"/>
    <w:uiPriority w:val="99"/>
    <w:unhideWhenUsed/>
    <w:rsid w:val="00031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1C122-99BB-42B9-9047-298304A1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1570</Words>
  <Characters>8482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4</cp:revision>
  <dcterms:created xsi:type="dcterms:W3CDTF">2023-04-11T17:08:00Z</dcterms:created>
  <dcterms:modified xsi:type="dcterms:W3CDTF">2023-04-11T18:01:00Z</dcterms:modified>
</cp:coreProperties>
</file>